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5A51" w14:textId="77777777" w:rsidR="002B1F44" w:rsidRDefault="002B1F44" w:rsidP="002B1F44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bookmarkStart w:id="0" w:name="_GoBack"/>
      <w:bookmarkEnd w:id="0"/>
      <w:r w:rsidRPr="002B1F44">
        <w:rPr>
          <w:rStyle w:val="fontstyle01"/>
          <w:rFonts w:ascii="Times New Roman" w:hAnsi="Times New Roman" w:cs="Times New Roman"/>
          <w:b/>
          <w:sz w:val="28"/>
          <w:szCs w:val="28"/>
        </w:rPr>
        <w:t>Постановление Правительства Тюменской области от 27 декабря 2019 года</w:t>
      </w:r>
      <w:r w:rsidRPr="002B1F44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2B1F44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</w:t>
      </w:r>
    </w:p>
    <w:p w14:paraId="7EE8B628" w14:textId="77777777" w:rsidR="00F144D8" w:rsidRDefault="002B1F44" w:rsidP="002B1F4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B1F44">
        <w:rPr>
          <w:rStyle w:val="fontstyle01"/>
          <w:rFonts w:ascii="Times New Roman" w:hAnsi="Times New Roman" w:cs="Times New Roman"/>
          <w:b/>
          <w:sz w:val="28"/>
          <w:szCs w:val="28"/>
        </w:rPr>
        <w:t>Порядок, условия предоставления медицинской помощи, критерии</w:t>
      </w:r>
      <w:r w:rsidRPr="002B1F44"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 w:rsidRPr="002B1F44">
        <w:rPr>
          <w:rStyle w:val="fontstyle01"/>
          <w:rFonts w:ascii="Times New Roman" w:hAnsi="Times New Roman" w:cs="Times New Roman"/>
          <w:b/>
          <w:sz w:val="28"/>
          <w:szCs w:val="28"/>
        </w:rPr>
        <w:t>доступности и качества медицинской помощи по базовой программе</w:t>
      </w:r>
      <w:r w:rsidR="00D61977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ОМС</w:t>
      </w:r>
      <w:r w:rsidRPr="002B1F44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1097A" w14:textId="77777777" w:rsidR="00F144D8" w:rsidRDefault="00F144D8" w:rsidP="00F144D8">
      <w:pPr>
        <w:rPr>
          <w:rFonts w:ascii="ArialMT" w:hAnsi="ArialMT"/>
          <w:color w:val="000000"/>
          <w:sz w:val="26"/>
        </w:rPr>
      </w:pPr>
      <w:r w:rsidRPr="00F144D8">
        <w:rPr>
          <w:rFonts w:ascii="ArialMT" w:hAnsi="ArialMT"/>
          <w:color w:val="000000"/>
          <w:sz w:val="26"/>
        </w:rPr>
        <w:t>1.</w:t>
      </w:r>
      <w:r>
        <w:rPr>
          <w:rFonts w:ascii="ArialMT" w:hAnsi="ArialMT"/>
          <w:color w:val="000000"/>
          <w:sz w:val="26"/>
        </w:rPr>
        <w:t xml:space="preserve"> </w:t>
      </w:r>
      <w:r w:rsidRPr="00F144D8">
        <w:rPr>
          <w:rFonts w:ascii="ArialMT" w:hAnsi="ArialMT"/>
          <w:color w:val="000000"/>
          <w:sz w:val="26"/>
        </w:rPr>
        <w:t>При оказании медицинской помощи пациентам гарантируется:</w:t>
      </w:r>
    </w:p>
    <w:p w14:paraId="7CF56B5A" w14:textId="77777777" w:rsidR="002B1F44" w:rsidRDefault="00F144D8" w:rsidP="00F144D8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соблюдение прав граждан в сфере охраны здоровья и обеспечение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F144D8">
        <w:rPr>
          <w:rFonts w:ascii="ArialMT" w:hAnsi="ArialMT"/>
          <w:color w:val="000000"/>
          <w:sz w:val="26"/>
        </w:rPr>
        <w:t>связанных с этими правами государственных гарантий;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приоритет интересов пациента при оказании медицинской помощи;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приоритет охраны здоровья детей;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ответственность должностных лиц организаций за обеспечение прав</w:t>
      </w:r>
      <w:r w:rsidRPr="00F144D8">
        <w:rPr>
          <w:rFonts w:ascii="ArialMT" w:hAnsi="ArialMT"/>
          <w:color w:val="000000"/>
          <w:sz w:val="26"/>
          <w:szCs w:val="26"/>
        </w:rPr>
        <w:br/>
      </w:r>
      <w:r w:rsidRPr="00F144D8">
        <w:rPr>
          <w:rFonts w:ascii="ArialMT" w:hAnsi="ArialMT"/>
          <w:color w:val="000000"/>
          <w:sz w:val="26"/>
        </w:rPr>
        <w:t>граждан в сфере охраны здоровья;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доступность и качество медицинской помощи;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недопустимость отказа в оказании медицинской помощи;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приоритет профилактики в сфере охраны здоровья;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соблюдение врачебной тайны;</w:t>
      </w:r>
      <w:r w:rsidRPr="00F144D8">
        <w:rPr>
          <w:rFonts w:ascii="ArialMT" w:hAnsi="ArialMT"/>
          <w:color w:val="000000"/>
          <w:sz w:val="26"/>
          <w:szCs w:val="26"/>
        </w:rPr>
        <w:br/>
      </w:r>
      <w:r>
        <w:rPr>
          <w:rFonts w:ascii="ArialMT" w:hAnsi="ArialMT"/>
          <w:color w:val="000000"/>
          <w:sz w:val="26"/>
        </w:rPr>
        <w:t xml:space="preserve"> - </w:t>
      </w:r>
      <w:r w:rsidRPr="00F144D8">
        <w:rPr>
          <w:rFonts w:ascii="ArialMT" w:hAnsi="ArialMT"/>
          <w:color w:val="000000"/>
          <w:sz w:val="26"/>
        </w:rPr>
        <w:t>реализация прав на добровольное информированное согласие на</w:t>
      </w:r>
      <w:r w:rsidRPr="00F144D8">
        <w:rPr>
          <w:rFonts w:ascii="ArialMT" w:hAnsi="ArialMT"/>
          <w:color w:val="000000"/>
          <w:sz w:val="26"/>
          <w:szCs w:val="26"/>
        </w:rPr>
        <w:br/>
      </w:r>
      <w:r w:rsidRPr="00F144D8">
        <w:rPr>
          <w:rFonts w:ascii="ArialMT" w:hAnsi="ArialMT"/>
          <w:color w:val="000000"/>
          <w:sz w:val="26"/>
        </w:rPr>
        <w:t>медицинское вмешательство и право на отказ от медицинского</w:t>
      </w:r>
      <w:r w:rsidRPr="00F144D8">
        <w:rPr>
          <w:rFonts w:ascii="ArialMT" w:hAnsi="ArialMT"/>
          <w:color w:val="000000"/>
          <w:sz w:val="26"/>
          <w:szCs w:val="26"/>
        </w:rPr>
        <w:br/>
      </w:r>
      <w:r w:rsidRPr="00F144D8">
        <w:rPr>
          <w:rFonts w:ascii="ArialMT" w:hAnsi="ArialMT"/>
          <w:color w:val="000000"/>
          <w:sz w:val="26"/>
        </w:rPr>
        <w:t>вмешательства</w:t>
      </w:r>
      <w:r w:rsidRPr="00F144D8">
        <w:t xml:space="preserve"> </w:t>
      </w:r>
      <w:r w:rsidR="002B1F44" w:rsidRPr="002B1F44">
        <w:rPr>
          <w:rStyle w:val="fontstyle01"/>
          <w:rFonts w:ascii="Times New Roman" w:hAnsi="Times New Roman" w:cs="Times New Roman"/>
          <w:b/>
          <w:sz w:val="28"/>
          <w:szCs w:val="28"/>
        </w:rPr>
        <w:t>ОМС</w:t>
      </w:r>
    </w:p>
    <w:p w14:paraId="6E245A52" w14:textId="77777777" w:rsidR="00F144D8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</w:t>
      </w:r>
      <w:r w:rsidR="00F144D8" w:rsidRPr="00F144D8">
        <w:rPr>
          <w:rFonts w:ascii="ArialMT" w:hAnsi="ArialMT"/>
          <w:color w:val="000000"/>
          <w:sz w:val="26"/>
        </w:rPr>
        <w:t>Доступность и качество медицинской помощи обеспечиваются в</w:t>
      </w:r>
      <w:r w:rsidR="00F144D8" w:rsidRPr="00F144D8">
        <w:rPr>
          <w:rFonts w:ascii="ArialMT" w:hAnsi="ArialMT"/>
          <w:color w:val="000000"/>
          <w:sz w:val="26"/>
          <w:szCs w:val="26"/>
        </w:rPr>
        <w:br/>
      </w:r>
      <w:r w:rsidR="00F144D8" w:rsidRPr="00F144D8">
        <w:rPr>
          <w:rFonts w:ascii="ArialMT" w:hAnsi="ArialMT"/>
          <w:color w:val="000000"/>
          <w:sz w:val="26"/>
        </w:rPr>
        <w:t>соответствии с требованиями Федерального закона от 21.11.2011 №323-ФЗ</w:t>
      </w:r>
      <w:r w:rsidR="00F144D8" w:rsidRPr="00F144D8">
        <w:rPr>
          <w:rFonts w:ascii="ArialMT" w:hAnsi="ArialMT"/>
          <w:color w:val="000000"/>
          <w:sz w:val="26"/>
          <w:szCs w:val="26"/>
        </w:rPr>
        <w:br/>
      </w:r>
      <w:r w:rsidR="00F144D8" w:rsidRPr="00F144D8">
        <w:rPr>
          <w:rFonts w:ascii="ArialMT" w:hAnsi="ArialMT"/>
          <w:color w:val="000000"/>
          <w:sz w:val="26"/>
        </w:rPr>
        <w:t>"Об основах охраны здоровья граждан в Российской Федерации".</w:t>
      </w:r>
    </w:p>
    <w:p w14:paraId="03A9FB19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</w:t>
      </w:r>
      <w:r w:rsidRPr="00D61977">
        <w:rPr>
          <w:rFonts w:ascii="ArialMT" w:hAnsi="ArialMT"/>
          <w:color w:val="000000"/>
          <w:sz w:val="26"/>
        </w:rPr>
        <w:t>Критерии качества медицинской помощи применяются в целях оценки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своевременности оказания медицинской помощи, правильности выбора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методов профилактики, диагностики, лечения и реабилитации, степени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достижения запланированного результата в соответствии с требованиями,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утвержденными приказом Министерства здравоохранения Российской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Федерации от 10.05.2017 №203н "Об утверждении критериев оценки качества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медицинской помощи".</w:t>
      </w:r>
    </w:p>
    <w:p w14:paraId="2B129293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</w:t>
      </w:r>
      <w:r w:rsidRPr="00D61977">
        <w:rPr>
          <w:rFonts w:ascii="ArialMT" w:hAnsi="ArialMT"/>
          <w:color w:val="000000"/>
          <w:sz w:val="26"/>
        </w:rPr>
        <w:t>Отказ в оказании медицинской помощи в соответствии с программой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государственных гарантий бесплатного оказания гражданам медицинской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помощи и взимание платы за ее оказание медицинской организацией,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участвующей в реализации этой программы, и медицинскими работниками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такой медицинской организации не допускаются.</w:t>
      </w:r>
    </w:p>
    <w:p w14:paraId="028DD67E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</w:t>
      </w:r>
      <w:r w:rsidRPr="00D61977">
        <w:rPr>
          <w:rFonts w:ascii="ArialMT" w:hAnsi="ArialMT"/>
          <w:color w:val="000000"/>
          <w:sz w:val="26"/>
        </w:rPr>
        <w:t>Необходимым предварительным условием медицинского вмешательства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является дача информированного добровольного согласия гражданина или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его законного представителя на медицинское вмешательство на основании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предоставленной медицинским работником в доступной форме полной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информации о целях, методах оказания медицинской помощи, связанном с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ними риске, возможных вариантах медицинского вмешательства, о его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lastRenderedPageBreak/>
        <w:t>последствиях, а также о предполагаемых результатах оказания медицинской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помощи. Информированное добровольное согласие на медицинское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вмешательство дает один из родителей или иной законный представитель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пациента.</w:t>
      </w:r>
    </w:p>
    <w:p w14:paraId="166A3F05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</w:t>
      </w:r>
      <w:r w:rsidRPr="00D61977">
        <w:rPr>
          <w:rFonts w:ascii="ArialMT" w:hAnsi="ArialMT"/>
          <w:color w:val="000000"/>
          <w:sz w:val="26"/>
        </w:rPr>
        <w:t>При отказе от медицинского вмешательства гражданин, один из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родителей или иной законный представитель должен быть проинформирован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о возможных последствиях отказа от медицинского вмешательства.</w:t>
      </w:r>
    </w:p>
    <w:p w14:paraId="050072D9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</w:t>
      </w:r>
      <w:r w:rsidRPr="00D61977">
        <w:rPr>
          <w:rFonts w:ascii="ArialMT" w:hAnsi="ArialMT"/>
          <w:color w:val="000000"/>
          <w:sz w:val="26"/>
        </w:rPr>
        <w:t>Информированное добровольное согласие на медицинское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вмешательство или отказ от медицинского вмешательства содержится в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медицинской документации гражданина и оформляется в виде документа на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бумажном носителе, подписанного гражданином, одним из родителей или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иным законным представителем, медицинским работником, либо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формируется в форме электронного документа, подписанного гражданином,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одним из родителей или иным законным представителем с использованием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усиленной квалифицированной электронной подписи или простой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электронной подписи посредством применения единой системы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идентификации и аутентификации, а также медицинским работником с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использованием усиленной квалифицированной электронной подписи.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Информированное добровольное согласие на медицинское вмешательство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или отказ от медицинского вмешательства одного из родителей или иного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законного представителя лица может быть сформировано в форме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электронного документа при наличии в медицинской документации пациента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сведений о его законном представителе.</w:t>
      </w:r>
    </w:p>
    <w:p w14:paraId="7D4292A5" w14:textId="77777777" w:rsidR="00D61977" w:rsidRDefault="00D61977" w:rsidP="00D61977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 </w:t>
      </w:r>
      <w:r w:rsidRPr="00D61977">
        <w:rPr>
          <w:rFonts w:ascii="ArialMT" w:hAnsi="ArialMT"/>
          <w:color w:val="000000"/>
          <w:sz w:val="26"/>
        </w:rPr>
        <w:t>Порядок дачи и формы информированного добровольного согласия,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отказа от проведения медицинского вмешательства и исследований</w:t>
      </w:r>
      <w:r w:rsidRPr="00D61977">
        <w:rPr>
          <w:rFonts w:ascii="ArialMT" w:hAnsi="ArialMT"/>
          <w:color w:val="000000"/>
          <w:sz w:val="26"/>
          <w:szCs w:val="26"/>
        </w:rPr>
        <w:br/>
      </w:r>
      <w:r w:rsidRPr="00D61977">
        <w:rPr>
          <w:rFonts w:ascii="ArialMT" w:hAnsi="ArialMT"/>
          <w:color w:val="000000"/>
          <w:sz w:val="26"/>
        </w:rPr>
        <w:t>утверждены приказом Минздрава Российской Федерации.</w:t>
      </w:r>
    </w:p>
    <w:p w14:paraId="7E00BD66" w14:textId="77777777" w:rsidR="00D61977" w:rsidRDefault="00D61977" w:rsidP="00D61977">
      <w:pPr>
        <w:spacing w:line="240" w:lineRule="auto"/>
        <w:contextualSpacing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Fonts w:ascii="ArialMT" w:hAnsi="ArialMT"/>
          <w:color w:val="000000"/>
          <w:sz w:val="26"/>
        </w:rPr>
        <w:t xml:space="preserve">   </w:t>
      </w:r>
    </w:p>
    <w:p w14:paraId="7D6EDCD3" w14:textId="77777777" w:rsidR="00F144D8" w:rsidRDefault="00F144D8" w:rsidP="00D61977">
      <w:pPr>
        <w:spacing w:line="240" w:lineRule="auto"/>
        <w:contextualSpacing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14:paraId="211A84B6" w14:textId="77777777" w:rsidR="00F144D8" w:rsidRPr="002B1F44" w:rsidRDefault="00F144D8" w:rsidP="00D61977">
      <w:pPr>
        <w:spacing w:line="240" w:lineRule="auto"/>
        <w:contextualSpacing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11620FEA" w14:textId="77777777" w:rsidR="002B1F44" w:rsidRPr="002B1F44" w:rsidRDefault="002B1F44" w:rsidP="00D61977">
      <w:pPr>
        <w:spacing w:line="240" w:lineRule="auto"/>
        <w:contextualSpacing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7A0936A8" w14:textId="77777777" w:rsidR="001171F9" w:rsidRDefault="001171F9" w:rsidP="00F144D8"/>
    <w:sectPr w:rsidR="0011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4"/>
    <w:rsid w:val="001171F9"/>
    <w:rsid w:val="002B1F44"/>
    <w:rsid w:val="00D61977"/>
    <w:rsid w:val="00F144D8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C84"/>
  <w15:docId w15:val="{C4F45409-0A7C-4C0F-99A0-AF055226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1F44"/>
    <w:rPr>
      <w:rFonts w:ascii="ArialMT" w:hAnsi="ArialMT" w:hint="default"/>
      <w:b w:val="0"/>
      <w:bCs w:val="0"/>
      <w:i w:val="0"/>
      <w:iCs w:val="0"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Дмитрий Юрьевич</cp:lastModifiedBy>
  <cp:revision>2</cp:revision>
  <dcterms:created xsi:type="dcterms:W3CDTF">2020-09-22T11:32:00Z</dcterms:created>
  <dcterms:modified xsi:type="dcterms:W3CDTF">2020-09-22T11:32:00Z</dcterms:modified>
</cp:coreProperties>
</file>