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22F3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Тюменской области от 30 декабря 2020 г. N 893-п</w:t>
        </w:r>
        <w:r>
          <w:rPr>
            <w:rStyle w:val="a4"/>
            <w:b w:val="0"/>
            <w:bCs w:val="0"/>
          </w:rPr>
          <w:br/>
          <w:t>"О Территориальной программе гос</w:t>
        </w:r>
        <w:r>
          <w:rPr>
            <w:rStyle w:val="a4"/>
            <w:b w:val="0"/>
            <w:bCs w:val="0"/>
          </w:rPr>
          <w:t>ударственных гарантий бесплатного оказания гражданам медицинской помощи в Тюменской области на 2021 год и на плановый период 2022 и 2023 годов"</w:t>
        </w:r>
      </w:hyperlink>
    </w:p>
    <w:p w:rsidR="00000000" w:rsidRDefault="002922F3">
      <w:pPr>
        <w:pStyle w:val="ab"/>
      </w:pPr>
      <w:r>
        <w:t>С изменениями и дополнениями от:</w:t>
      </w:r>
    </w:p>
    <w:p w:rsidR="00000000" w:rsidRDefault="002922F3">
      <w:pPr>
        <w:pStyle w:val="a6"/>
      </w:pPr>
      <w:r>
        <w:t>19 февраля 2021 г.</w:t>
      </w:r>
    </w:p>
    <w:p w:rsidR="00000000" w:rsidRDefault="002922F3"/>
    <w:p w:rsidR="00000000" w:rsidRDefault="002922F3">
      <w:r>
        <w:t xml:space="preserve">В целях обеспечения конституционных прав граждан Российской Федерации на бесплатное оказание медицинской помощи в соответствии с Федеральными законами </w:t>
      </w:r>
      <w:hyperlink r:id="rId6" w:history="1">
        <w:r>
          <w:rPr>
            <w:rStyle w:val="a4"/>
          </w:rPr>
          <w:t>от 21.11.2011 N 323-ФЗ</w:t>
        </w:r>
      </w:hyperlink>
      <w:r>
        <w:t xml:space="preserve"> "Об основах охраны здоровья граждан в Российск</w:t>
      </w:r>
      <w:r>
        <w:t xml:space="preserve">ой Федерации", </w:t>
      </w:r>
      <w:hyperlink r:id="rId7" w:history="1">
        <w:r>
          <w:rPr>
            <w:rStyle w:val="a4"/>
          </w:rPr>
          <w:t>от 29.11.2010 N 326-ФЗ</w:t>
        </w:r>
      </w:hyperlink>
      <w:r>
        <w:t xml:space="preserve"> "Об обязательном медицинском страховании в Российской Федерации",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28.12.2020 N 2299 "О Прогр</w:t>
      </w:r>
      <w:r>
        <w:t>амме государственных гарантий бесплатного оказания гражданам медицинской помощи на 2021 год и на плановый период 2022 и 2023 годов":</w:t>
      </w:r>
    </w:p>
    <w:p w:rsidR="00000000" w:rsidRDefault="002922F3">
      <w:bookmarkStart w:id="0" w:name="sub_1"/>
      <w:r>
        <w:t>1. Утвердить Территориальную программу государственных гарантий бесплатного оказания гражданам медицинской помощи в Тю</w:t>
      </w:r>
      <w:r>
        <w:t xml:space="preserve">менской области на 2021 год и на плановый период 2022 и 2023 годов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2922F3">
      <w:bookmarkStart w:id="1" w:name="sub_2"/>
      <w:bookmarkEnd w:id="0"/>
      <w:r>
        <w:t>2. Установить:</w:t>
      </w:r>
    </w:p>
    <w:p w:rsidR="00000000" w:rsidRDefault="002922F3">
      <w:bookmarkStart w:id="2" w:name="sub_21"/>
      <w:bookmarkEnd w:id="1"/>
      <w:r>
        <w:t>2.1. Плательщиком взносов на обязательное медицинское страхование неработающего</w:t>
      </w:r>
      <w:r>
        <w:t xml:space="preserve"> населения Тюменской области Правительство Тюменской области в лице Департамента здравоохранения Тюменской области. Перечисление взносов на обязательное медицинское страхование неработающего населения Тюменской области осуществляется в Федеральный фонд обя</w:t>
      </w:r>
      <w:r>
        <w:t>зательного медицинского страхования в соответствии с действующим законодательством Российской Федерации.</w:t>
      </w:r>
    </w:p>
    <w:p w:rsidR="00000000" w:rsidRDefault="002922F3">
      <w:bookmarkStart w:id="3" w:name="sub_22"/>
      <w:bookmarkEnd w:id="2"/>
      <w:r>
        <w:t xml:space="preserve">2.2. Перечисление межбюджетных трансфертов на дополнительное финансовое обеспечение реализации </w:t>
      </w:r>
      <w:hyperlink w:anchor="sub_1000" w:history="1">
        <w:r>
          <w:rPr>
            <w:rStyle w:val="a4"/>
          </w:rPr>
          <w:t>Территориальной прогр</w:t>
        </w:r>
        <w:r>
          <w:rPr>
            <w:rStyle w:val="a4"/>
          </w:rPr>
          <w:t>аммы</w:t>
        </w:r>
      </w:hyperlink>
      <w:r>
        <w:t xml:space="preserve"> обязательного медицинского страхования в части базовой программы обязательного медицинского страхования, а также на финансовое обеспечение осуществления расчетов в отношении дополнительных страховых случаев, видов, условий и объемов оказания медици</w:t>
      </w:r>
      <w:r>
        <w:t>нской помощи, не установленных базовой программой обязательного медицинского страхования, осуществляется за счет средств бюджета Тюменской области, передаваемых в территориальный фонд обязательного медицинского страхования Тюменской области.</w:t>
      </w:r>
    </w:p>
    <w:p w:rsidR="00000000" w:rsidRDefault="002922F3">
      <w:bookmarkStart w:id="4" w:name="sub_3"/>
      <w:bookmarkEnd w:id="3"/>
      <w:r>
        <w:t xml:space="preserve">3. </w:t>
      </w:r>
      <w:r>
        <w:t>Контроль за исполнением настоящего постановления возложить на заместителя Губернатора Тюменской области, координирующего и контролирующего деятельность Департамента здравоохранения Тюменской области.</w:t>
      </w:r>
    </w:p>
    <w:bookmarkEnd w:id="4"/>
    <w:p w:rsidR="00000000" w:rsidRDefault="002922F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9"/>
        <w:gridCol w:w="33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2F3">
            <w:pPr>
              <w:pStyle w:val="ac"/>
            </w:pPr>
            <w:r>
              <w:t>Губернатор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2F3">
            <w:pPr>
              <w:pStyle w:val="aa"/>
              <w:jc w:val="right"/>
            </w:pPr>
            <w:r>
              <w:t>А.В. Моор</w:t>
            </w:r>
          </w:p>
        </w:tc>
      </w:tr>
    </w:tbl>
    <w:p w:rsidR="00000000" w:rsidRDefault="002922F3"/>
    <w:p w:rsidR="00000000" w:rsidRDefault="002922F3">
      <w:pPr>
        <w:jc w:val="right"/>
        <w:rPr>
          <w:rStyle w:val="a3"/>
        </w:rPr>
      </w:pPr>
      <w:bookmarkStart w:id="5" w:name="sub_1000"/>
      <w:r>
        <w:rPr>
          <w:rStyle w:val="a3"/>
        </w:rPr>
        <w:t>Приложение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>Правительства</w:t>
      </w:r>
      <w:r>
        <w:rPr>
          <w:rStyle w:val="a3"/>
        </w:rPr>
        <w:br/>
        <w:t>Тюменской области</w:t>
      </w:r>
      <w:r>
        <w:rPr>
          <w:rStyle w:val="a3"/>
        </w:rPr>
        <w:br/>
        <w:t>от 30 декабря 2020 г. N 893-п</w:t>
      </w:r>
    </w:p>
    <w:bookmarkEnd w:id="5"/>
    <w:p w:rsidR="00000000" w:rsidRDefault="002922F3"/>
    <w:p w:rsidR="00000000" w:rsidRDefault="002922F3">
      <w:pPr>
        <w:pStyle w:val="1"/>
      </w:pPr>
      <w:r>
        <w:t>Территориальная программа</w:t>
      </w:r>
      <w:r>
        <w:br/>
        <w:t>государственных гарантий бесплатного оказания гражданам медицинской помощи в Тюменской области на 2021 год и на плановый</w:t>
      </w:r>
      <w:r>
        <w:t xml:space="preserve"> период 2022 и 2023 годов</w:t>
      </w:r>
    </w:p>
    <w:p w:rsidR="00000000" w:rsidRDefault="002922F3"/>
    <w:p w:rsidR="00000000" w:rsidRDefault="002922F3">
      <w:pPr>
        <w:pStyle w:val="1"/>
      </w:pPr>
      <w:bookmarkStart w:id="6" w:name="sub_100"/>
      <w:r>
        <w:t>I. Общие положения</w:t>
      </w:r>
    </w:p>
    <w:bookmarkEnd w:id="6"/>
    <w:p w:rsidR="00000000" w:rsidRDefault="002922F3"/>
    <w:p w:rsidR="00000000" w:rsidRDefault="002922F3">
      <w:r>
        <w:t xml:space="preserve">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</w:t>
      </w:r>
      <w:r>
        <w:t>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2922F3">
      <w:r>
        <w:t>Территориальная программа государственных гарантий бесплатного оказания гражданам медицинской помощи в Тюменской области на 2021 год и на плановый период 2022 и 2023 годов (далее - Территориальная программа) устанавливает:</w:t>
      </w:r>
    </w:p>
    <w:p w:rsidR="00000000" w:rsidRDefault="002922F3">
      <w:bookmarkStart w:id="7" w:name="sub_101"/>
      <w:r>
        <w:t xml:space="preserve">1) перечень видов, форм и </w:t>
      </w:r>
      <w:r>
        <w:t>условий медицинской помощи, предоставление которой осуществляется бесплатно;</w:t>
      </w:r>
    </w:p>
    <w:p w:rsidR="00000000" w:rsidRDefault="002922F3">
      <w:bookmarkStart w:id="8" w:name="sub_102"/>
      <w:bookmarkEnd w:id="7"/>
      <w:r>
        <w:t>2)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</w:t>
      </w:r>
      <w:r>
        <w:t>вляется бесплатно;</w:t>
      </w:r>
    </w:p>
    <w:p w:rsidR="00000000" w:rsidRDefault="002922F3">
      <w:bookmarkStart w:id="9" w:name="sub_103"/>
      <w:bookmarkEnd w:id="8"/>
      <w:r>
        <w:t>3) нормативы объема медицинской помощи, нормативы финансовых затрат на единицу объема медицинской помощи, подушевые нормативы финансирования, порядок и структуру формирования тарифов на медицинскую помощь и способы ее оплат</w:t>
      </w:r>
      <w:r>
        <w:t>ы;</w:t>
      </w:r>
    </w:p>
    <w:p w:rsidR="00000000" w:rsidRDefault="002922F3">
      <w:bookmarkStart w:id="10" w:name="sub_104"/>
      <w:bookmarkEnd w:id="9"/>
      <w:r>
        <w:t>4) порядок и условия предоставления медицинской помощи, критерии доступности и качества медицинской помощи по базовой программе, в том числе в части дополнительного финансового обеспечения территориальной программы в рамках базовой програм</w:t>
      </w:r>
      <w:r>
        <w:t>мы, а также медицинской помощи, не включенной в базовую программу;</w:t>
      </w:r>
    </w:p>
    <w:p w:rsidR="00000000" w:rsidRDefault="002922F3">
      <w:bookmarkStart w:id="11" w:name="sub_105"/>
      <w:bookmarkEnd w:id="10"/>
      <w:r>
        <w:t>5) порядок и размеры возмещения расходов, связанных с оказанием гражданам медицинской помощи в экстренной форме медицинским организациям, не участвующим в реализации Территори</w:t>
      </w:r>
      <w:r>
        <w:t>альной программы.</w:t>
      </w:r>
    </w:p>
    <w:bookmarkEnd w:id="11"/>
    <w:p w:rsidR="00000000" w:rsidRDefault="002922F3">
      <w:r>
        <w:t>Территориальная программа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Тюмен</w:t>
      </w:r>
      <w:r>
        <w:t>ской области, основанных на данных медицинской статистики.</w:t>
      </w:r>
    </w:p>
    <w:p w:rsidR="00000000" w:rsidRDefault="002922F3"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организация и финансовое обеспечение медицинской помощи в рам</w:t>
      </w:r>
      <w:r>
        <w:t>ках базовой программы обязательного медицинского страхования осуществляется в соответствии с нормативными правовыми актами Правительства Российской Федерации.</w:t>
      </w:r>
    </w:p>
    <w:p w:rsidR="00000000" w:rsidRDefault="002922F3">
      <w:r>
        <w:t>Департамент здравоохранения Тюменской области совместно с Территориальным фондом обязательного ме</w:t>
      </w:r>
      <w:r>
        <w:t>дицинского страхования Тюменской области вправе давать разъяснения по реализации Территориальной программы.</w:t>
      </w:r>
    </w:p>
    <w:p w:rsidR="00000000" w:rsidRDefault="002922F3">
      <w:r>
        <w:t>Территориальная программа содержит:</w:t>
      </w:r>
    </w:p>
    <w:p w:rsidR="00000000" w:rsidRDefault="002922F3">
      <w:bookmarkStart w:id="12" w:name="sub_1001"/>
      <w:r>
        <w:t>1) Территориальную программу обязательного медицинского страхования (далее - ОМС);</w:t>
      </w:r>
    </w:p>
    <w:p w:rsidR="00000000" w:rsidRDefault="002922F3">
      <w:bookmarkStart w:id="13" w:name="sub_1002"/>
      <w:bookmarkEnd w:id="12"/>
      <w:r>
        <w:t>2) Св</w:t>
      </w:r>
      <w:r>
        <w:t>одный расчет стоимости Территориальной программы, включающей территориальную программу ОМС;</w:t>
      </w:r>
    </w:p>
    <w:p w:rsidR="00000000" w:rsidRDefault="002922F3">
      <w:bookmarkStart w:id="14" w:name="sub_1003"/>
      <w:bookmarkEnd w:id="13"/>
      <w:r>
        <w:t>3) Перечень медицинских организаций, участвующих в реализации территориальной программы государственных гарантий, в том числе территориальной програ</w:t>
      </w:r>
      <w:r>
        <w:t>ммы обязательного медицинского страхования, и перечень медицинских организаций, проводящих профилактические медицинские осмотры и диспансеризацию (</w:t>
      </w:r>
      <w:hyperlink w:anchor="sub_1100" w:history="1">
        <w:r>
          <w:rPr>
            <w:rStyle w:val="a4"/>
          </w:rPr>
          <w:t>приложение N 1</w:t>
        </w:r>
      </w:hyperlink>
      <w:r>
        <w:t xml:space="preserve"> к Территориальной программе);</w:t>
      </w:r>
    </w:p>
    <w:p w:rsidR="00000000" w:rsidRDefault="002922F3">
      <w:bookmarkStart w:id="15" w:name="sub_1004"/>
      <w:bookmarkEnd w:id="14"/>
      <w:r>
        <w:t>4) Перечень (реестр) м</w:t>
      </w:r>
      <w:r>
        <w:t>едицинских организаций, участвующих в реализации территориальной программы обязательного медицинского страхования, по уровням оказания медицинской помощи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 к Территориальной программе);</w:t>
      </w:r>
    </w:p>
    <w:p w:rsidR="00000000" w:rsidRDefault="002922F3">
      <w:bookmarkStart w:id="16" w:name="sub_1005"/>
      <w:bookmarkEnd w:id="15"/>
      <w:r>
        <w:t>5) Перечень ме</w:t>
      </w:r>
      <w:r>
        <w:t>дицинских организаций, оказывающих высокотехнологичную медицинскую помощь (</w:t>
      </w:r>
      <w:hyperlink w:anchor="sub_1300" w:history="1">
        <w:r>
          <w:rPr>
            <w:rStyle w:val="a4"/>
          </w:rPr>
          <w:t>приложение N 3</w:t>
        </w:r>
      </w:hyperlink>
      <w:r>
        <w:t xml:space="preserve"> к Территориальной программе);</w:t>
      </w:r>
    </w:p>
    <w:p w:rsidR="00000000" w:rsidRDefault="002922F3">
      <w:bookmarkStart w:id="17" w:name="sub_1006"/>
      <w:bookmarkEnd w:id="16"/>
      <w:r>
        <w:t>6) Перечень медицинских организаций, оказывающих медицинскую помощь в рамках Государственной п</w:t>
      </w:r>
      <w:r>
        <w:t>рограммы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"Сотрудничество" (далее - программа "Сотрудничество") (</w:t>
      </w:r>
      <w:hyperlink w:anchor="sub_1400" w:history="1">
        <w:r>
          <w:rPr>
            <w:rStyle w:val="a4"/>
          </w:rPr>
          <w:t>приложен</w:t>
        </w:r>
        <w:r>
          <w:rPr>
            <w:rStyle w:val="a4"/>
          </w:rPr>
          <w:t>ие N 4</w:t>
        </w:r>
      </w:hyperlink>
      <w:r>
        <w:t xml:space="preserve"> к Территориальной программе);</w:t>
      </w:r>
    </w:p>
    <w:p w:rsidR="00000000" w:rsidRDefault="002922F3">
      <w:bookmarkStart w:id="18" w:name="sub_1007"/>
      <w:bookmarkEnd w:id="17"/>
      <w:r>
        <w:t>7) Перечень медицинских организаций, оказывающих меры социальной поддержки отдельным категориям граждан (</w:t>
      </w:r>
      <w:hyperlink w:anchor="sub_1500" w:history="1">
        <w:r>
          <w:rPr>
            <w:rStyle w:val="a4"/>
          </w:rPr>
          <w:t>приложение N 5</w:t>
        </w:r>
      </w:hyperlink>
      <w:r>
        <w:t xml:space="preserve"> к Территориальной программе);</w:t>
      </w:r>
    </w:p>
    <w:p w:rsidR="00000000" w:rsidRDefault="002922F3">
      <w:bookmarkStart w:id="19" w:name="sub_1008"/>
      <w:bookmarkEnd w:id="18"/>
      <w:r>
        <w:t>8) Переч</w:t>
      </w:r>
      <w:r>
        <w:t>ень медицинских организаций, участвующих в проведении диспансерного обследования государственных гражданских служащих Тюменской области и муниципальных служащих Тюменской области (</w:t>
      </w:r>
      <w:hyperlink w:anchor="sub_1600" w:history="1">
        <w:r>
          <w:rPr>
            <w:rStyle w:val="a4"/>
          </w:rPr>
          <w:t>приложение N 6</w:t>
        </w:r>
      </w:hyperlink>
      <w:r>
        <w:t xml:space="preserve"> к Территориальной программе);</w:t>
      </w:r>
    </w:p>
    <w:p w:rsidR="00000000" w:rsidRDefault="002922F3">
      <w:bookmarkStart w:id="20" w:name="sub_1009"/>
      <w:bookmarkEnd w:id="19"/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(</w:t>
      </w:r>
      <w:hyperlink w:anchor="sub_1700" w:history="1">
        <w:r>
          <w:rPr>
            <w:rStyle w:val="a4"/>
          </w:rPr>
          <w:t>приложение N 7</w:t>
        </w:r>
      </w:hyperlink>
      <w:r>
        <w:t xml:space="preserve"> к Территориальной программе);</w:t>
      </w:r>
    </w:p>
    <w:p w:rsidR="00000000" w:rsidRDefault="002922F3">
      <w:bookmarkStart w:id="21" w:name="sub_1010"/>
      <w:bookmarkEnd w:id="20"/>
      <w:r>
        <w:t>10) Перечень мед</w:t>
      </w:r>
      <w:r>
        <w:t>ицинских организаций, оказывающих медицинскую помощь в экстренной или неотложной форме вне медицинских организаций, а также в амбулаторных и стационарных условиях не застрахованным по ОМС лицам при заболеваниях, несчастных случаях, травмах, отравлениях и д</w:t>
      </w:r>
      <w:r>
        <w:t>ругих состояниях, требующих срочного медицинского вмешательства (</w:t>
      </w:r>
      <w:hyperlink w:anchor="sub_1800" w:history="1">
        <w:r>
          <w:rPr>
            <w:rStyle w:val="a4"/>
          </w:rPr>
          <w:t>приложение N 8</w:t>
        </w:r>
      </w:hyperlink>
      <w:r>
        <w:t xml:space="preserve"> к Территориальной программе);</w:t>
      </w:r>
    </w:p>
    <w:p w:rsidR="00000000" w:rsidRDefault="002922F3">
      <w:bookmarkStart w:id="22" w:name="sub_1011"/>
      <w:bookmarkEnd w:id="21"/>
      <w:r>
        <w:t>11) Перечень медицинских организаций, участвующих в проведении периодических медицинских осмотров добров</w:t>
      </w:r>
      <w:r>
        <w:t>ольных пожарных Тюменской области (</w:t>
      </w:r>
      <w:hyperlink w:anchor="sub_1900" w:history="1">
        <w:r>
          <w:rPr>
            <w:rStyle w:val="a4"/>
          </w:rPr>
          <w:t>приложение N 9</w:t>
        </w:r>
      </w:hyperlink>
      <w:r>
        <w:t xml:space="preserve"> к Территориальной программе);</w:t>
      </w:r>
    </w:p>
    <w:p w:rsidR="00000000" w:rsidRDefault="002922F3">
      <w:bookmarkStart w:id="23" w:name="sub_1012"/>
      <w:bookmarkEnd w:id="22"/>
      <w:r>
        <w:t xml:space="preserve">12) Порядок обеспечения граждан лекарственными препаратами, а также медицинскими изделиями, включенными в утвержденный Правительством </w:t>
      </w:r>
      <w:r>
        <w:t>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</w:t>
      </w:r>
      <w:r>
        <w:t>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 (</w:t>
      </w:r>
      <w:hyperlink w:anchor="sub_10100" w:history="1">
        <w:r>
          <w:rPr>
            <w:rStyle w:val="a4"/>
          </w:rPr>
          <w:t>прило</w:t>
        </w:r>
        <w:r>
          <w:rPr>
            <w:rStyle w:val="a4"/>
          </w:rPr>
          <w:t>жение N 10</w:t>
        </w:r>
      </w:hyperlink>
      <w:r>
        <w:t xml:space="preserve"> к Территориальной программе);</w:t>
      </w:r>
    </w:p>
    <w:p w:rsidR="00000000" w:rsidRDefault="002922F3">
      <w:bookmarkStart w:id="24" w:name="sub_1013"/>
      <w:bookmarkEnd w:id="23"/>
      <w:r>
        <w:t>13)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</w:t>
      </w:r>
      <w:r>
        <w:t>зма человека, а также наркотическими лекарственными препаратами и психотропными лекарственными препаратами при посещениях на дому (</w:t>
      </w:r>
      <w:hyperlink w:anchor="sub_10110" w:history="1">
        <w:r>
          <w:rPr>
            <w:rStyle w:val="a4"/>
          </w:rPr>
          <w:t>приложение N 11</w:t>
        </w:r>
      </w:hyperlink>
      <w:r>
        <w:t xml:space="preserve"> к Территориальной программе);</w:t>
      </w:r>
    </w:p>
    <w:p w:rsidR="00000000" w:rsidRDefault="002922F3">
      <w:bookmarkStart w:id="25" w:name="sub_1014"/>
      <w:bookmarkEnd w:id="24"/>
      <w:r>
        <w:t>14) Перечень медицинских организаций</w:t>
      </w:r>
      <w:r>
        <w:t>, осуществляющих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</w:t>
      </w:r>
      <w:r>
        <w:t>циализированными продуктами лечебного питания для детей-инвалидов, социальной поддержки отдельным категориям граждан, осуществляемой путем возмещения расходов на оплату лекарственных препаратов для медицинского применения и медицинских изделий, обеспечение</w:t>
      </w:r>
      <w:r>
        <w:t xml:space="preserve">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</w:t>
      </w:r>
      <w:r>
        <w:t>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 (</w:t>
      </w:r>
      <w:hyperlink w:anchor="sub_10120" w:history="1">
        <w:r>
          <w:rPr>
            <w:rStyle w:val="a4"/>
          </w:rPr>
          <w:t xml:space="preserve">приложение </w:t>
        </w:r>
        <w:r>
          <w:rPr>
            <w:rStyle w:val="a4"/>
          </w:rPr>
          <w:t>N 12</w:t>
        </w:r>
      </w:hyperlink>
      <w:r>
        <w:t xml:space="preserve"> к Территориальной программе) (далее - Перечень медицинских организаций, осуществляющих лекарственное обеспечение);</w:t>
      </w:r>
    </w:p>
    <w:p w:rsidR="00000000" w:rsidRDefault="002922F3">
      <w:bookmarkStart w:id="26" w:name="sub_1015"/>
      <w:bookmarkEnd w:id="25"/>
      <w:r>
        <w:t>15) Перечни лекарственных препаратов для медицинского применения, расходных материалов и медицинских изделий, применя</w:t>
      </w:r>
      <w:r>
        <w:t>емых при реализации территориальной программы (</w:t>
      </w:r>
      <w:hyperlink w:anchor="sub_10130" w:history="1">
        <w:r>
          <w:rPr>
            <w:rStyle w:val="a4"/>
          </w:rPr>
          <w:t>приложение N 13</w:t>
        </w:r>
      </w:hyperlink>
      <w:r>
        <w:t xml:space="preserve"> к Территориальной программе);</w:t>
      </w:r>
    </w:p>
    <w:p w:rsidR="00000000" w:rsidRDefault="002922F3">
      <w:bookmarkStart w:id="27" w:name="sub_1016"/>
      <w:bookmarkEnd w:id="26"/>
      <w:r>
        <w:t>16) Категории граждан, имеющих право на обеспечение слуховыми аппаратами (</w:t>
      </w:r>
      <w:hyperlink w:anchor="sub_10140" w:history="1">
        <w:r>
          <w:rPr>
            <w:rStyle w:val="a4"/>
          </w:rPr>
          <w:t>приложение N 14</w:t>
        </w:r>
      </w:hyperlink>
      <w:r>
        <w:t xml:space="preserve"> к Т</w:t>
      </w:r>
      <w:r>
        <w:t>ерриториальной программе).</w:t>
      </w:r>
    </w:p>
    <w:bookmarkEnd w:id="27"/>
    <w:p w:rsidR="00000000" w:rsidRDefault="002922F3"/>
    <w:p w:rsidR="00000000" w:rsidRDefault="002922F3">
      <w:pPr>
        <w:pStyle w:val="1"/>
      </w:pPr>
      <w:bookmarkStart w:id="28" w:name="sub_200"/>
      <w:r>
        <w:t>II. Виды, условия и формы оказания медицинской помощи</w:t>
      </w:r>
    </w:p>
    <w:bookmarkEnd w:id="28"/>
    <w:p w:rsidR="00000000" w:rsidRDefault="002922F3"/>
    <w:p w:rsidR="00000000" w:rsidRDefault="002922F3">
      <w:bookmarkStart w:id="29" w:name="sub_201"/>
      <w:r>
        <w:t>1. В рамках Территориальной программы бесплатно предоставляются:</w:t>
      </w:r>
    </w:p>
    <w:bookmarkEnd w:id="29"/>
    <w:p w:rsidR="00000000" w:rsidRDefault="002922F3"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2922F3">
      <w:r>
        <w:t>специализированная, в том числе высокотехнологичная, медицинская помощь;</w:t>
      </w:r>
    </w:p>
    <w:p w:rsidR="00000000" w:rsidRDefault="002922F3">
      <w:r>
        <w:t>скорая, в том числе скорая специализированная, медицинская п</w:t>
      </w:r>
      <w:r>
        <w:t>омощь;</w:t>
      </w:r>
    </w:p>
    <w:p w:rsidR="00000000" w:rsidRDefault="002922F3"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000000" w:rsidRDefault="002922F3">
      <w:r>
        <w:t>Понятие "медицинская организация" используется в Территориальной программе</w:t>
      </w:r>
      <w:r>
        <w:t xml:space="preserve"> в значении, определенном в </w:t>
      </w:r>
      <w:hyperlink r:id="rId10" w:history="1">
        <w:r>
          <w:rPr>
            <w:rStyle w:val="a4"/>
          </w:rPr>
          <w:t>Федеральном законе</w:t>
        </w:r>
      </w:hyperlink>
      <w:r>
        <w:t xml:space="preserve"> от 21.11.2011 N 323-ФЗ "Об основах охраны здоровья граждан в Российской Федерации" и </w:t>
      </w:r>
      <w:hyperlink r:id="rId11" w:history="1">
        <w:r>
          <w:rPr>
            <w:rStyle w:val="a4"/>
          </w:rPr>
          <w:t>Федеральном законе</w:t>
        </w:r>
      </w:hyperlink>
      <w:r>
        <w:t xml:space="preserve"> от 29.11.2010 N 326-ФЗ "Об обязат</w:t>
      </w:r>
      <w:r>
        <w:t>ельном медицинском страховании в Российской Федерации".</w:t>
      </w:r>
    </w:p>
    <w:p w:rsidR="00000000" w:rsidRDefault="002922F3">
      <w:bookmarkStart w:id="30" w:name="sub_211"/>
      <w:r>
        <w:t>1.1.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</w:t>
      </w:r>
      <w:r>
        <w:t>ской реабилитации, наблюдению за течением беременности, по проведению профилактических прививок, профилактических осмотров, диспансерного наблюдения здоровых детей и лиц с хроническими заболеваниями, по предупреждению абортов, формированию здорового образа</w:t>
      </w:r>
      <w:r>
        <w:t xml:space="preserve"> жизни и санитарно-гигиеническому просвещению населения.</w:t>
      </w:r>
    </w:p>
    <w:bookmarkEnd w:id="30"/>
    <w:p w:rsidR="00000000" w:rsidRDefault="002922F3">
      <w: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000000" w:rsidRDefault="002922F3">
      <w:r>
        <w:t>Первичная доврачебная медико-санитарная помощь</w:t>
      </w:r>
      <w:r>
        <w:t xml:space="preserve"> оказывается фельдшерами, акушерами и другими медицинскими работниками со средним медицинским образованием.</w:t>
      </w:r>
    </w:p>
    <w:p w:rsidR="00000000" w:rsidRDefault="002922F3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</w:t>
      </w:r>
      <w:r>
        <w:t>и участковыми и врачами общей практики (семейными врачами).</w:t>
      </w:r>
    </w:p>
    <w:p w:rsidR="00000000" w:rsidRDefault="002922F3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</w:t>
      </w:r>
      <w:r>
        <w:t>ологичную, медицинскую помощь.</w:t>
      </w:r>
    </w:p>
    <w:p w:rsidR="00000000" w:rsidRDefault="002922F3">
      <w:bookmarkStart w:id="31" w:name="sub_212"/>
      <w:r>
        <w:t>1.2.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</w:t>
      </w:r>
      <w:r>
        <w:t>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bookmarkEnd w:id="31"/>
    <w:p w:rsidR="00000000" w:rsidRDefault="002922F3">
      <w:r>
        <w:t>Высокотехнологичная медицинская помощь, являющаяся частью специализ</w:t>
      </w:r>
      <w:r>
        <w:t>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</w:t>
      </w:r>
      <w:r>
        <w:t>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2922F3">
      <w:r>
        <w:t>Высокотехнологичная медицинская помощь, являющаяся частью специализированной медицинской помощи, оказывается медицинскими организ</w:t>
      </w:r>
      <w:r>
        <w:t>ациями в соответствии с перечнем видов высокотехнологичной медицинской помощи, который содержит,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</w:t>
      </w:r>
      <w:r>
        <w:t xml:space="preserve">омощи). Перечень видов высокотехнологичной медицинской помощи устанавливается </w:t>
      </w:r>
      <w:hyperlink r:id="rId12" w:history="1">
        <w:r>
          <w:rPr>
            <w:rStyle w:val="a4"/>
          </w:rPr>
          <w:t>приложением</w:t>
        </w:r>
      </w:hyperlink>
      <w:r>
        <w:t xml:space="preserve"> к постановлению Правительства Российской Федерации от 28.12.2020 N 2299 "О Программе государственных гарантий бесплатного оказ</w:t>
      </w:r>
      <w:r>
        <w:t>ания гражданам медицинской помощи на 2021 год и на плановый период 2022 и 2023 годов" (далее - Программа государственных гарантий).</w:t>
      </w:r>
    </w:p>
    <w:p w:rsidR="00000000" w:rsidRDefault="002922F3">
      <w:r>
        <w:t>Порядок оказания высокотехнологичной медицинской помощи за счет субвенций бюджету Тюменской области определяется приказами М</w:t>
      </w:r>
      <w:r>
        <w:t>инистерства здравоохранения Российской Федерации.</w:t>
      </w:r>
    </w:p>
    <w:p w:rsidR="00000000" w:rsidRDefault="002922F3">
      <w:bookmarkStart w:id="32" w:name="sub_213"/>
      <w:r>
        <w:t>1.3.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</w:t>
      </w:r>
      <w:r>
        <w:t>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bookmarkEnd w:id="32"/>
    <w:p w:rsidR="00000000" w:rsidRDefault="002922F3">
      <w:r>
        <w:t>Скорая, в том числе скорая специализированная, медицинская помощь оказывается медицинскими организациями государственн</w:t>
      </w:r>
      <w:r>
        <w:t>ой системы здравоохранения бесплатно.</w:t>
      </w:r>
    </w:p>
    <w:p w:rsidR="00000000" w:rsidRDefault="002922F3"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</w:t>
      </w:r>
      <w:r>
        <w:t>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</w:t>
      </w:r>
      <w:r>
        <w:t>звычайных ситуаций и стихийных бедствий).</w:t>
      </w:r>
    </w:p>
    <w:p w:rsidR="00000000" w:rsidRDefault="002922F3"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</w:t>
      </w:r>
      <w:r>
        <w:t>ния.</w:t>
      </w:r>
    </w:p>
    <w:p w:rsidR="00000000" w:rsidRDefault="002922F3">
      <w:bookmarkStart w:id="33" w:name="sub_214"/>
      <w:r>
        <w:t>1.4.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bookmarkEnd w:id="33"/>
    <w:p w:rsidR="00000000" w:rsidRDefault="002922F3">
      <w:r>
        <w:t>Медиц</w:t>
      </w:r>
      <w:r>
        <w:t>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</w:t>
      </w:r>
      <w:r>
        <w:t xml:space="preserve">же организациями социального обслуживания, религиозными организациями, организациями, указанными в </w:t>
      </w:r>
      <w:hyperlink r:id="rId13" w:history="1">
        <w:r>
          <w:rPr>
            <w:rStyle w:val="a4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(поддержки), в соответствии с законодательством Российской Федерации и нормативными</w:t>
      </w:r>
      <w:r>
        <w:t xml:space="preserve"> актами Тюменской области о социальном обеспечении, мер психологической поддержки и духовной помощи.</w:t>
      </w:r>
    </w:p>
    <w:p w:rsidR="00000000" w:rsidRDefault="002922F3"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</w:t>
      </w:r>
      <w:r>
        <w:t>цинской помощи медицинскими работниками, включая медицинских работников фельдшерских/фельдшерско-акушерских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</w:t>
      </w:r>
      <w:r>
        <w:t>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00000" w:rsidRDefault="002922F3">
      <w:r>
        <w:t>Медицинские организации, оказывающие спец</w:t>
      </w:r>
      <w:r>
        <w:t>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</w:t>
      </w:r>
      <w:r>
        <w:t>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пациент прикреплен для получения первичной медико-с</w:t>
      </w:r>
      <w:r>
        <w:t>анитарной помощи, или близлежащую к месту пребывания медицинскую организацию, оказывающую первичную медико-санитарную помощь.</w:t>
      </w:r>
    </w:p>
    <w:p w:rsidR="00000000" w:rsidRDefault="002922F3">
      <w:r>
        <w:t>За счет бюджетных ассигнований областного бюджета Тюменской области такие медицинские организации и их подразделения обеспечиваютс</w:t>
      </w:r>
      <w:r>
        <w:t>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</w:t>
      </w:r>
      <w:r>
        <w:t xml:space="preserve"> в том числе наркотическими лекарственными препаратами и психотропными лекарственными препаратами, используемыми при посещениях на дому</w:t>
      </w:r>
    </w:p>
    <w:p w:rsidR="00000000" w:rsidRDefault="002922F3">
      <w:r>
        <w:t>В целях обеспечения пациентов, получающих паллиативную медицинскую помощь, наркотическими лекарственными препаратами и п</w:t>
      </w:r>
      <w:r>
        <w:t>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формах, в том числе применяемых у детей, организуется в аптечных организациях.</w:t>
      </w:r>
    </w:p>
    <w:p w:rsidR="00000000" w:rsidRDefault="002922F3">
      <w:r>
        <w:t>Мероприятия по р</w:t>
      </w:r>
      <w:r>
        <w:t>азвитию паллиативной медицинской помощи осуществляются в рамках государственной программы "Повышение качества и доступности паллиативной медицинской помощи до 2024 года", региональной программы Тюменской области "Развитие системы оказания паллиативной меди</w:t>
      </w:r>
      <w:r>
        <w:t>цинской помощи в Тюменской области" на 2020 - 2024 годы включающей указанные мероприятия, а также целевые показатели их результативности.</w:t>
      </w:r>
    </w:p>
    <w:p w:rsidR="00000000" w:rsidRDefault="002922F3">
      <w:r>
        <w:t>В целях оказания гражданам, находящимся в стационарных организациях социального обслуживания, медицинской помощи Депар</w:t>
      </w:r>
      <w:r>
        <w:t>таментом здравоохранения Тюменской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000000" w:rsidRDefault="002922F3">
      <w:r>
        <w:t xml:space="preserve">В отношении лиц, находящихся в стационарных организациях социального обслуживания, в рамках </w:t>
      </w:r>
      <w:r>
        <w:t>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</w:t>
      </w:r>
      <w:r>
        <w:t xml:space="preserve"> здравоохранения Российской Федерации.</w:t>
      </w:r>
    </w:p>
    <w:p w:rsidR="00000000" w:rsidRDefault="002922F3">
      <w: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</w:t>
      </w:r>
      <w:r>
        <w:t>обслуживания, переводятся в специализированные медицинские организации в сроки, установленные настоящей Территориальной программой.</w:t>
      </w:r>
    </w:p>
    <w:p w:rsidR="00000000" w:rsidRDefault="002922F3"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</w:t>
      </w:r>
      <w:r>
        <w:t xml:space="preserve"> помещениях, за счет бюджетных ассигнований областного бюджета Тюменской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r>
        <w:t xml:space="preserve">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2922F3">
      <w:r>
        <w:t>Для лиц с психическими расстройствами и расстройствами поведения, проживающих</w:t>
      </w:r>
      <w:r>
        <w:t xml:space="preserve">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</w:t>
      </w:r>
      <w:r>
        <w:t>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</w:t>
      </w:r>
      <w:r>
        <w:t>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2922F3">
      <w:bookmarkStart w:id="34" w:name="sub_202"/>
      <w:r>
        <w:t>2. Медицинская помощь оказывается в следующих формах:</w:t>
      </w:r>
    </w:p>
    <w:bookmarkEnd w:id="34"/>
    <w:p w:rsidR="00000000" w:rsidRDefault="002922F3">
      <w:r>
        <w:t>экстренная - медицинская помощь, оказываемая при внезапны</w:t>
      </w:r>
      <w:r>
        <w:t>х острых заболеваниях, состояниях, обострении хронических заболеваний, представляющих угрозу жизни пациента;</w:t>
      </w:r>
    </w:p>
    <w:p w:rsidR="00000000" w:rsidRDefault="002922F3">
      <w:r>
        <w:t xml:space="preserve">неотложная - медицинская помощь, оказываемая при внезапных острых заболеваниях, состояниях, обострении хронических заболеваний без явных признаков </w:t>
      </w:r>
      <w:r>
        <w:t>угрозы жизни пациента;</w:t>
      </w:r>
    </w:p>
    <w:p w:rsidR="00000000" w:rsidRDefault="002922F3">
      <w: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</w:t>
      </w:r>
      <w:r>
        <w:t>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2922F3">
      <w:r>
        <w:t>При оказании в рамках Территориальной программы первичной медико-санитарной помощи в условиях дневного стационара и в неотложной форм</w:t>
      </w:r>
      <w:r>
        <w:t>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</w:t>
      </w:r>
      <w:r>
        <w:t>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</w:t>
      </w:r>
      <w:r>
        <w:t>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</w:t>
      </w:r>
      <w:r>
        <w:t>тветствии с перечнем, утвержденным Министерством здравоохранения Российской Федерации.</w:t>
      </w:r>
    </w:p>
    <w:p w:rsidR="00000000" w:rsidRDefault="002922F3">
      <w:r>
        <w:t>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</w:t>
      </w:r>
      <w:r>
        <w:t>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</w:t>
      </w:r>
      <w:r>
        <w:t xml:space="preserve">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 утвержден </w:t>
      </w:r>
      <w:hyperlink w:anchor="sub_10100" w:history="1">
        <w:r>
          <w:rPr>
            <w:rStyle w:val="a4"/>
          </w:rPr>
          <w:t>приложением N 10</w:t>
        </w:r>
      </w:hyperlink>
      <w:r>
        <w:t xml:space="preserve"> к Территориальн</w:t>
      </w:r>
      <w:r>
        <w:t>ой программе.</w:t>
      </w:r>
    </w:p>
    <w:p w:rsidR="00000000" w:rsidRDefault="002922F3"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</w:t>
      </w:r>
      <w:r>
        <w:t>ой помощи устанавливается Министерством здравоохранения Российской Федерации.</w:t>
      </w:r>
    </w:p>
    <w:p w:rsidR="00000000" w:rsidRDefault="002922F3">
      <w:r>
        <w:t>В рамках Территориальной программы государственных гарантий не застрахованным по ОМС лицам при заболеваниях, несчастных случаях, травмах, отравлениях и других состояниях, требующ</w:t>
      </w:r>
      <w:r>
        <w:t>их срочного медицинского вмешательства, оказывается медицинская помощь в экстренной или неотложной форме вне медицинских организаций, а также в амбулаторных и стационарных условиях, в том числе при проведении мероприятий, направленных на снижение рисков ра</w:t>
      </w:r>
      <w:r>
        <w:t xml:space="preserve">спространения новой коронавирусной инфекции COVID-19, в медицинских организациях, включенных в перечень, установленный </w:t>
      </w:r>
      <w:hyperlink w:anchor="sub_1800" w:history="1">
        <w:r>
          <w:rPr>
            <w:rStyle w:val="a4"/>
          </w:rPr>
          <w:t>приложением N 8</w:t>
        </w:r>
      </w:hyperlink>
      <w:r>
        <w:t xml:space="preserve"> к Территориальной программе, в соответствии с соглашением, заключаемым Департаментом здравоохра</w:t>
      </w:r>
      <w:r>
        <w:t>нения Тюменской области с территориальным фондом ОМС Тюменской области, договорами, заключаемыми территориальным фондом ОМС Тюменской области с медицинскими организациями в соответствии с заданиями медицинских организаций, нормативными правовыми актами Тюм</w:t>
      </w:r>
      <w:r>
        <w:t>енской области.</w:t>
      </w:r>
    </w:p>
    <w:p w:rsidR="00000000" w:rsidRDefault="002922F3">
      <w:r>
        <w:t xml:space="preserve">Медицинская помощь в рамках Государственной программы Тюменской области "Сотрудничество" оказывается в медицинских организациях, включенных в перечень, установленный </w:t>
      </w:r>
      <w:hyperlink w:anchor="sub_1400" w:history="1">
        <w:r>
          <w:rPr>
            <w:rStyle w:val="a4"/>
          </w:rPr>
          <w:t>приложением N 4</w:t>
        </w:r>
      </w:hyperlink>
      <w:r>
        <w:t xml:space="preserve"> к Территориальной программе, в с</w:t>
      </w:r>
      <w:r>
        <w:t>оответствии с соглашениями, заключаемыми Департаментом здравоохранения Тюменской области, Территориальным фондом ОМС Тюменской области с органами управления здравоохранением и/или территориальными фондами ОМС Ямало-Ненецкого автономного округа и Ханты-Манс</w:t>
      </w:r>
      <w:r>
        <w:t>ийского автономного округа - Югры, определяющими порядок оказания медицинской помощи, в объемах и по тарифам, согласованным сторонами.</w:t>
      </w:r>
    </w:p>
    <w:p w:rsidR="00000000" w:rsidRDefault="002922F3"/>
    <w:p w:rsidR="00000000" w:rsidRDefault="002922F3">
      <w:pPr>
        <w:pStyle w:val="1"/>
      </w:pPr>
      <w:bookmarkStart w:id="35" w:name="sub_300"/>
      <w:r>
        <w:t>III. Перечень заболеваний и состояний, оказание медицинской помощи при которых осуществляется бесплатно, и катего</w:t>
      </w:r>
      <w:r>
        <w:t>рии граждан, оказание медицинской помощи которым осуществляется бесплатно</w:t>
      </w:r>
    </w:p>
    <w:bookmarkEnd w:id="35"/>
    <w:p w:rsidR="00000000" w:rsidRDefault="002922F3"/>
    <w:p w:rsidR="00000000" w:rsidRDefault="002922F3">
      <w:r>
        <w:t>Гражданам медицинская помощь оказывается бесплатно при следующих заболеваниях и состояниях:</w:t>
      </w:r>
    </w:p>
    <w:p w:rsidR="00000000" w:rsidRDefault="002922F3">
      <w:r>
        <w:t>инфекционные и паразитарные болезни;</w:t>
      </w:r>
    </w:p>
    <w:p w:rsidR="00000000" w:rsidRDefault="002922F3">
      <w:r>
        <w:t>новообразования;</w:t>
      </w:r>
    </w:p>
    <w:p w:rsidR="00000000" w:rsidRDefault="002922F3">
      <w:r>
        <w:t>болезни эндокринной системы;</w:t>
      </w:r>
    </w:p>
    <w:p w:rsidR="00000000" w:rsidRDefault="002922F3">
      <w:r>
        <w:t>расстройства питания и нарушения обмена веществ;</w:t>
      </w:r>
    </w:p>
    <w:p w:rsidR="00000000" w:rsidRDefault="002922F3">
      <w:r>
        <w:t>болезни нервной системы;</w:t>
      </w:r>
    </w:p>
    <w:p w:rsidR="00000000" w:rsidRDefault="002922F3">
      <w:r>
        <w:t>болезни крови, кроветворных органов;</w:t>
      </w:r>
    </w:p>
    <w:p w:rsidR="00000000" w:rsidRDefault="002922F3">
      <w:r>
        <w:t>отдельные нарушения, вовлекающие иммунный механизм;</w:t>
      </w:r>
    </w:p>
    <w:p w:rsidR="00000000" w:rsidRDefault="002922F3">
      <w:r>
        <w:t>болезни глаза и его придаточного аппарата;</w:t>
      </w:r>
    </w:p>
    <w:p w:rsidR="00000000" w:rsidRDefault="002922F3">
      <w:r>
        <w:t>болезни уха и сосцевидного отростка;</w:t>
      </w:r>
    </w:p>
    <w:p w:rsidR="00000000" w:rsidRDefault="002922F3">
      <w:r>
        <w:t>болезни сист</w:t>
      </w:r>
      <w:r>
        <w:t>емы кровообращения;</w:t>
      </w:r>
    </w:p>
    <w:p w:rsidR="00000000" w:rsidRDefault="002922F3">
      <w:r>
        <w:t>болезни органов дыхания;</w:t>
      </w:r>
    </w:p>
    <w:p w:rsidR="00000000" w:rsidRDefault="002922F3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2922F3">
      <w:r>
        <w:t>болезни мочеполовой системы;</w:t>
      </w:r>
    </w:p>
    <w:p w:rsidR="00000000" w:rsidRDefault="002922F3">
      <w:r>
        <w:t>болезни кожи и подкожной клетчатки;</w:t>
      </w:r>
    </w:p>
    <w:p w:rsidR="00000000" w:rsidRDefault="002922F3">
      <w:r>
        <w:t>болезни костно-мышечной системы и соединительной ткани;</w:t>
      </w:r>
    </w:p>
    <w:p w:rsidR="00000000" w:rsidRDefault="002922F3">
      <w:r>
        <w:t>травмы, отравления и некоторые другие последствия воздействия внешних причин;</w:t>
      </w:r>
    </w:p>
    <w:p w:rsidR="00000000" w:rsidRDefault="002922F3">
      <w:r>
        <w:t>врожденные аномалии (пороки развития);</w:t>
      </w:r>
    </w:p>
    <w:p w:rsidR="00000000" w:rsidRDefault="002922F3">
      <w:r>
        <w:t>деформации и хромосомные нарушения;</w:t>
      </w:r>
    </w:p>
    <w:p w:rsidR="00000000" w:rsidRDefault="002922F3">
      <w:r>
        <w:t>беременность, роды, послеродовой период и аборт</w:t>
      </w:r>
      <w:r>
        <w:t>ы;</w:t>
      </w:r>
    </w:p>
    <w:p w:rsidR="00000000" w:rsidRDefault="002922F3">
      <w:r>
        <w:t>отдельные состояния, возникающие у детей в перинатальный период;</w:t>
      </w:r>
    </w:p>
    <w:p w:rsidR="00000000" w:rsidRDefault="002922F3">
      <w:r>
        <w:t>психические расстройства и расстройства поведения;</w:t>
      </w:r>
    </w:p>
    <w:p w:rsidR="00000000" w:rsidRDefault="002922F3">
      <w:r>
        <w:t>симптомы, признаки и отклонения от нормы, не отнесенные к заболеваниям и состояниям.</w:t>
      </w:r>
    </w:p>
    <w:p w:rsidR="00000000" w:rsidRDefault="002922F3">
      <w:r>
        <w:t>Гражданин имеет право не реже одного раза в год на б</w:t>
      </w:r>
      <w:r>
        <w:t>есплатный профилактический медицинский осмотр, в том числе в рамках диспансеризации.</w:t>
      </w:r>
    </w:p>
    <w:p w:rsidR="00000000" w:rsidRDefault="002922F3">
      <w:bookmarkStart w:id="36" w:name="sub_30025"/>
      <w:r>
        <w:t xml:space="preserve">Абзац утратил силу с 20 февраля 2021 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Тюменской области от 19 февраля 2021 г. N 68-п</w:t>
      </w:r>
    </w:p>
    <w:bookmarkEnd w:id="36"/>
    <w:p w:rsidR="00000000" w:rsidRDefault="002922F3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922F3">
      <w:pPr>
        <w:pStyle w:val="a9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2922F3"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2922F3">
      <w:r>
        <w:t xml:space="preserve">на обеспечение лекарственными препаратами (в соответствии с </w:t>
      </w:r>
      <w:hyperlink w:anchor="sub_500" w:history="1">
        <w:r>
          <w:rPr>
            <w:rStyle w:val="a4"/>
          </w:rPr>
          <w:t>разделом V</w:t>
        </w:r>
      </w:hyperlink>
      <w:r>
        <w:t xml:space="preserve"> Программы);</w:t>
      </w:r>
    </w:p>
    <w:p w:rsidR="00000000" w:rsidRDefault="002922F3">
      <w:r>
        <w:t>на профилактические медицинские осмотры и диспансеризация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</w:t>
      </w:r>
      <w:r>
        <w:t>ациях по очной форме;</w:t>
      </w:r>
    </w:p>
    <w:p w:rsidR="00000000" w:rsidRDefault="002922F3"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000000" w:rsidRDefault="002922F3">
      <w:r>
        <w:t>на диспансеризацию - пребывающие в стационарных организациях дети-сироты и дети, находя</w:t>
      </w:r>
      <w:r>
        <w:t>щихся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000000" w:rsidRDefault="002922F3">
      <w:r>
        <w:t>на диспансерное наблюдение - граждане, страда</w:t>
      </w:r>
      <w:r>
        <w:t>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(включая дистанционное наблюдение граждан трудоспособного возраста с артериальной гипертензией высокого р</w:t>
      </w:r>
      <w:r>
        <w:t>иска развития сердечно-сосудистых осложнений с 2022 года), функциональными расстройствами, иными состояниями;</w:t>
      </w:r>
    </w:p>
    <w:p w:rsidR="00000000" w:rsidRDefault="002922F3">
      <w:r>
        <w:t>на пренатальную (дородовую) диагностику нарушений развития ребенка - беременные женщины;</w:t>
      </w:r>
    </w:p>
    <w:p w:rsidR="00000000" w:rsidRDefault="002922F3">
      <w:r>
        <w:t>на неонатальный скрининг на 5 наследственных и врожденных</w:t>
      </w:r>
      <w:r>
        <w:t xml:space="preserve"> заболеваний - новорожденные дети;</w:t>
      </w:r>
    </w:p>
    <w:p w:rsidR="00000000" w:rsidRDefault="002922F3">
      <w:r>
        <w:t>на аудиологический скрининг - новорожденные дети и дети первого года жизни.</w:t>
      </w:r>
    </w:p>
    <w:p w:rsidR="00000000" w:rsidRDefault="002922F3">
      <w: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</w:t>
      </w:r>
      <w:r>
        <w:t>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2922F3"/>
    <w:p w:rsidR="00000000" w:rsidRDefault="002922F3">
      <w:pPr>
        <w:pStyle w:val="1"/>
      </w:pPr>
      <w:bookmarkStart w:id="37" w:name="sub_400"/>
      <w:r>
        <w:t>IV. Территориальная программа ОМС</w:t>
      </w:r>
    </w:p>
    <w:bookmarkEnd w:id="37"/>
    <w:p w:rsidR="00000000" w:rsidRDefault="002922F3"/>
    <w:p w:rsidR="00000000" w:rsidRDefault="002922F3">
      <w:bookmarkStart w:id="38" w:name="sub_401"/>
      <w:r>
        <w:t>1. Территориальная программа ОМС является частью Территори</w:t>
      </w:r>
      <w:r>
        <w:t>альной программы. Отношения субъектов (участников) ОМС регулируются действующим законодательством, нормативными правовыми актами Российской Федерации и Тюменской области. Территориальная программа ОМС реализуется на основе договоров, заключенных между учас</w:t>
      </w:r>
      <w:r>
        <w:t>тниками ОМС. Медицинская помощь в рамках территориальной программы ОМС предоставляется гражданам (застрахованным лицам) в медицинских организациях, имеющих право на осуществление медицинской деятельности и включенных в реестр медицинских организаций, осуще</w:t>
      </w:r>
      <w:r>
        <w:t>ствляющих деятельность в сфере ОМС.</w:t>
      </w:r>
    </w:p>
    <w:p w:rsidR="00000000" w:rsidRDefault="002922F3">
      <w:bookmarkStart w:id="39" w:name="sub_402"/>
      <w:bookmarkEnd w:id="38"/>
      <w:r>
        <w:t>2. Территориальная программа ОМС включает в себя перечень страховых случаев, видов, условий и объемы медицинской помощи, установленные базовой программой ОМС, а также перечень страховых случаев, видов, усло</w:t>
      </w:r>
      <w:r>
        <w:t>вий и объемов, превышающих базовую программу ОМС.</w:t>
      </w:r>
    </w:p>
    <w:p w:rsidR="00000000" w:rsidRDefault="002922F3">
      <w:bookmarkStart w:id="40" w:name="sub_421"/>
      <w:bookmarkEnd w:id="39"/>
      <w:r>
        <w:t>2.1. В рамках базовой программы ОМС:</w:t>
      </w:r>
    </w:p>
    <w:bookmarkEnd w:id="40"/>
    <w:p w:rsidR="00000000" w:rsidRDefault="002922F3"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</w:t>
      </w:r>
      <w:r>
        <w:t xml:space="preserve">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2922F3">
      <w:r>
        <w:t>осуществляются профилакти</w:t>
      </w:r>
      <w:r>
        <w:t>ческие мероприятия, включая диспансеризацию, диспансерное наблюдение (при заболеваниях и состояниях, указанных в пункте 1 раздела III Территориальной программы, за исключением заболеваний, передаваемых половым путем, вызванных вирусом иммунодефицита челове</w:t>
      </w:r>
      <w:r>
        <w:t xml:space="preserve">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</w:t>
      </w:r>
      <w:hyperlink w:anchor="sub_300" w:history="1">
        <w:r>
          <w:rPr>
            <w:rStyle w:val="a4"/>
          </w:rPr>
          <w:t>разделе III</w:t>
        </w:r>
      </w:hyperlink>
      <w:r>
        <w:t xml:space="preserve"> Программы, мероприятия по медицин</w:t>
      </w:r>
      <w:r>
        <w:t>ской реабилитации, осуществляемой в медицинских организациях амбулаторно, стационарно и в условиях дневного стационара; аудиологическому скринингу; а также применению вспомогательных репродуктивных технологий (экстракорпорального оплодотворения), включая о</w:t>
      </w:r>
      <w:r>
        <w:t>беспечение лекарственными препаратами в соответствии с законодательством Российской Федерации.</w:t>
      </w:r>
    </w:p>
    <w:p w:rsidR="00000000" w:rsidRDefault="002922F3">
      <w:bookmarkStart w:id="41" w:name="sub_422"/>
      <w:r>
        <w:t>2.2. В рамках Территориальной программы ОМС, превышающей базовую, гражданам (застрахованным лицам) оказывается бесплатно:</w:t>
      </w:r>
    </w:p>
    <w:bookmarkEnd w:id="41"/>
    <w:p w:rsidR="00000000" w:rsidRDefault="002922F3">
      <w:r>
        <w:t>скорая, скорая специализи</w:t>
      </w:r>
      <w:r>
        <w:t>рованная медицинская помощь, не включенная в базовую программу ОМС, скорая специализированная санитарно-авиационная медицинская помощь;</w:t>
      </w:r>
    </w:p>
    <w:p w:rsidR="00000000" w:rsidRDefault="002922F3">
      <w:r>
        <w:t xml:space="preserve">первичная медико-санитарная и специализированная медицинская помощь при заболеваниях, не включенных в базовую программу </w:t>
      </w:r>
      <w:r>
        <w:t>ОМС (в том числе заболевания, передаваемые половым путем, туберкулез, болезни, вызванные вирусом иммунодефицита человека (ВИЧ-инфекции), и синдромом приобретенного иммунодефицита, а также инфекционные заболевания на фоне ВИЧ-инфекции и синдром приобретенно</w:t>
      </w:r>
      <w:r>
        <w:t>го иммунодефицита (в части оказания специализированной медицинской помощи), психические расстройства и расстройства поведения у взрослых и детей, связанные в том числе с употреблением психоактивных веществ, включая профилактические осмотры обучающихся в об</w:t>
      </w:r>
      <w:r>
        <w:t>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проти</w:t>
      </w:r>
      <w:r>
        <w:t xml:space="preserve">воэпидемические мероприятия, проводимые в том числе в целях снижения рисков распространения новой коронавирусной инфекции COVID-19, включая проведение диагностических и лабораторных исследований граждан, категории которых утверждены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22.05.2020 N 15 "Об утверждении санитарно-эпидемиологических правил СП 3.1.3597-20 "Профилактика новой коронавирусной инфекции (COVID-19)", при страховых случаях, не включенных в</w:t>
      </w:r>
      <w:r>
        <w:t xml:space="preserve"> базовую программу ОМС;</w:t>
      </w:r>
    </w:p>
    <w:p w:rsidR="00000000" w:rsidRDefault="002922F3">
      <w:r>
        <w:t>пренатальная (дородовая диагностика)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</w:t>
      </w:r>
      <w:r>
        <w:t>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2922F3">
      <w:r>
        <w:t>паллиативная медицинская помощь, оказываемая амбулаторно, в том числе на дому, включая медицинскую помощь, оказываемую выездн</w:t>
      </w:r>
      <w:r>
        <w:t>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2922F3">
      <w:r>
        <w:t>медицинская помощь, оказываемая в врачебно-физкультурных диспансерах, центрах охраны здоровья семьи и репродукции, мед</w:t>
      </w:r>
      <w:r>
        <w:t>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ОМС), центрах профессиональной патологии и соо</w:t>
      </w:r>
      <w:r>
        <w:t>тветствующих структурных подразделениях медицинских организаций;</w:t>
      </w:r>
    </w:p>
    <w:p w:rsidR="00000000" w:rsidRDefault="002922F3">
      <w:r>
        <w:t>высокотехнологичная медицинская помощь, не включенная в базовую программу ОМС, по перечню видов высокотехнологичной медицинской помощи (</w:t>
      </w:r>
      <w:hyperlink r:id="rId17" w:history="1">
        <w:r>
          <w:rPr>
            <w:rStyle w:val="a4"/>
          </w:rPr>
          <w:t>раздел II</w:t>
        </w:r>
      </w:hyperlink>
      <w:r>
        <w:t xml:space="preserve"> пере</w:t>
      </w:r>
      <w:r>
        <w:t xml:space="preserve">чня, утвержденного </w:t>
      </w:r>
      <w:hyperlink r:id="rId18" w:history="1">
        <w:r>
          <w:rPr>
            <w:rStyle w:val="a4"/>
          </w:rPr>
          <w:t>Программой</w:t>
        </w:r>
      </w:hyperlink>
      <w:r>
        <w:t xml:space="preserve"> государственных гарантий) в медицинских организациях Тюменской области;</w:t>
      </w:r>
    </w:p>
    <w:p w:rsidR="00000000" w:rsidRDefault="002922F3">
      <w:r>
        <w:t>предоставление в медицинских организациях, оказывающих паллиативную медицинскую помощь, государственной системы зд</w:t>
      </w:r>
      <w:r>
        <w:t>равоохранения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</w:t>
      </w:r>
      <w:r>
        <w:t>ациента в медицинскую организацию;</w:t>
      </w:r>
    </w:p>
    <w:p w:rsidR="00000000" w:rsidRDefault="002922F3">
      <w:r>
        <w:t>проведения периодических медицинских осмотров добровольных пожарных;</w:t>
      </w:r>
    </w:p>
    <w:p w:rsidR="00000000" w:rsidRDefault="002922F3">
      <w:r>
        <w:t>диспансерное обследование государственных гражданских служащих Тюменской области и муниципальных служащих Тюменской области;</w:t>
      </w:r>
    </w:p>
    <w:p w:rsidR="00000000" w:rsidRDefault="002922F3">
      <w:r>
        <w:t>меры социальной поддержки о</w:t>
      </w:r>
      <w:r>
        <w:t>тдельных категорий граждан (в форме возмещения расходов на изготовление и ремонт зубных протезов, возмещения расходов на оказание гражданам в оперативном порядке медицинской помощи и (или) обеспечение отдельными техническими средствами реабилитации за пред</w:t>
      </w:r>
      <w:r>
        <w:t>елами Тюменской области и (или) Российской Федерации);</w:t>
      </w:r>
    </w:p>
    <w:p w:rsidR="00000000" w:rsidRDefault="002922F3">
      <w:r>
        <w:t>обеспечение медицинской деятельности, связанной с донорством органов человека в целях трансплантации (пересадки).</w:t>
      </w:r>
    </w:p>
    <w:p w:rsidR="00000000" w:rsidRDefault="002922F3">
      <w:bookmarkStart w:id="42" w:name="sub_403"/>
      <w:r>
        <w:t>3. В целях соблюдения этапов оказания медицинской помощи, планирования рациональ</w:t>
      </w:r>
      <w:r>
        <w:t>ного размещения медицинских организаций в зависимости от административно-территориальной принадлежности и вида медицинской помощи, а также определения дифференцированных нормативов объема медицинской помощи в рамках Территориальной программы медицинские ор</w:t>
      </w:r>
      <w:r>
        <w:t>ганизации распределяются по трем уровням.</w:t>
      </w:r>
    </w:p>
    <w:bookmarkEnd w:id="42"/>
    <w:p w:rsidR="00000000" w:rsidRDefault="002922F3">
      <w:r>
        <w:t>Перечень (реестр) медицинских организаций, участвующих в реализации территориальной программы ОМС, в том числе медицинских организаций, проводящих профилактические медицинские осмотры, в том числе в рамках д</w:t>
      </w:r>
      <w:r>
        <w:t>испансеризации, установлен в разрезе уровней оказания медицинской помощи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 к Территориальной программе).</w:t>
      </w:r>
    </w:p>
    <w:p w:rsidR="00000000" w:rsidRDefault="002922F3">
      <w:bookmarkStart w:id="43" w:name="sub_404"/>
      <w:r>
        <w:t xml:space="preserve">4. Решением Комиссии по разработке территориальной программы ОМС в Тюменской области (далее - Комиссия) </w:t>
      </w:r>
      <w:r>
        <w:t>на соответствующий финансовый год устанавливаются объемы предоставления медицинской помощи в разрезе страховых медицинских организаций и медицинских организаций.</w:t>
      </w:r>
    </w:p>
    <w:bookmarkEnd w:id="43"/>
    <w:p w:rsidR="00000000" w:rsidRDefault="002922F3">
      <w:r>
        <w:t>Финансирование медицинских организаций, осуществляющих деятельность в сфере ОМС, осущес</w:t>
      </w:r>
      <w:r>
        <w:t>твляется на основании и в пределах выполнения ими конкретных объемов медицинской помощи, установленных Комиссией на соответствующий финансовый год. Расходы медицинских организаций, обусловленные не оговоренным ростом объемов медицинской помощи в рамках утв</w:t>
      </w:r>
      <w:r>
        <w:t>ержденного Комиссией распределения объемов медицинской помощи, не являются обязательством ОМС и бюджетов всех уровней.</w:t>
      </w:r>
    </w:p>
    <w:p w:rsidR="00000000" w:rsidRDefault="002922F3">
      <w:bookmarkStart w:id="44" w:name="sub_405"/>
      <w:r>
        <w:t xml:space="preserve">5. Реализация мероприятий Территориальной программы ОМС в части, превышающей базовую программу ОМС в соответствии с </w:t>
      </w:r>
      <w:hyperlink w:anchor="sub_422" w:history="1">
        <w:r>
          <w:rPr>
            <w:rStyle w:val="a4"/>
          </w:rPr>
          <w:t>пунктом 2.2 раздела IV</w:t>
        </w:r>
      </w:hyperlink>
      <w:r>
        <w:t xml:space="preserve"> Территориальной программы, осуществляется в соответствии с соглашениями, заключаемыми Департаментом здравоохранения Тюменской области с территориальным фондом ОМС Тюменской области, договорами, заключаемыми территориальным</w:t>
      </w:r>
      <w:r>
        <w:t xml:space="preserve"> фондом ОМС Тюменской области с участниками обязательного медицинского страхования, на основании установленных Комиссией объемов медицинской помощи.</w:t>
      </w:r>
    </w:p>
    <w:p w:rsidR="00000000" w:rsidRDefault="002922F3">
      <w:bookmarkStart w:id="45" w:name="sub_406"/>
      <w:bookmarkEnd w:id="44"/>
      <w:r>
        <w:t xml:space="preserve">6. Федеральная медицинская организация вправе оказывать первичную медико-санитарную помощь и </w:t>
      </w:r>
      <w:r>
        <w:t xml:space="preserve">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высокотехнологичную, </w:t>
      </w:r>
      <w:r>
        <w:t xml:space="preserve">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19" w:history="1">
        <w:r>
          <w:rPr>
            <w:rStyle w:val="a4"/>
          </w:rPr>
          <w:t>частью 10 статьи 36</w:t>
        </w:r>
      </w:hyperlink>
      <w:r>
        <w:t xml:space="preserve"> Федерально</w:t>
      </w:r>
      <w:r>
        <w:t>го закона "Об обязательном медицинском страховании в Российской Федерации".</w:t>
      </w:r>
    </w:p>
    <w:bookmarkEnd w:id="45"/>
    <w:p w:rsidR="00000000" w:rsidRDefault="002922F3">
      <w:r>
        <w:t>Направление граждан в федеральные медицинские организации осуществляется в порядке, установленном Министерством здравоохранения Российской Федерации.</w:t>
      </w:r>
    </w:p>
    <w:p w:rsidR="00000000" w:rsidRDefault="002922F3">
      <w:r>
        <w:t>Оказание медицинской по</w:t>
      </w:r>
      <w:r>
        <w:t xml:space="preserve">мощи в экстренной форме пациентам,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по тарифам, порядок установления которых установлен </w:t>
      </w:r>
      <w:hyperlink r:id="rId20" w:history="1">
        <w:r>
          <w:rPr>
            <w:rStyle w:val="a4"/>
          </w:rPr>
          <w:t>приложением 2</w:t>
        </w:r>
      </w:hyperlink>
      <w:r>
        <w:t xml:space="preserve"> к Программе государственных гарантий бесплатного оказания гражданам медицинской помощи на 2021 год и на плановый период 2022 и 2023 годов, утвержденного постановлением Правительства Российской Федерации от 28.12.2020 N </w:t>
      </w:r>
      <w:r>
        <w:t>2299.</w:t>
      </w:r>
    </w:p>
    <w:p w:rsidR="00000000" w:rsidRDefault="002922F3"/>
    <w:p w:rsidR="00000000" w:rsidRDefault="002922F3">
      <w:pPr>
        <w:pStyle w:val="1"/>
      </w:pPr>
      <w:bookmarkStart w:id="46" w:name="sub_500"/>
      <w:r>
        <w:t>V. Финансовое обеспечение Территориальной программы</w:t>
      </w:r>
    </w:p>
    <w:bookmarkEnd w:id="46"/>
    <w:p w:rsidR="00000000" w:rsidRDefault="002922F3"/>
    <w:p w:rsidR="00000000" w:rsidRDefault="002922F3">
      <w:r>
        <w:t>Источниками финансового обеспечения Территориальной программы являются средства федерального бюджета, областного бюджета Тюменской области, средства ОМС.</w:t>
      </w:r>
    </w:p>
    <w:p w:rsidR="00000000" w:rsidRDefault="002922F3">
      <w:bookmarkStart w:id="47" w:name="sub_501"/>
      <w:r>
        <w:t>1. За счет средств ОМ</w:t>
      </w:r>
      <w:r>
        <w:t>С в рамках базовой программы ОМС:</w:t>
      </w:r>
    </w:p>
    <w:bookmarkEnd w:id="47"/>
    <w:p w:rsidR="00000000" w:rsidRDefault="002922F3">
      <w:r>
        <w:t>гражданам (застрахованным лицам),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</w:t>
      </w:r>
      <w:r>
        <w:t>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</w:t>
      </w:r>
      <w:r>
        <w:t>ся за счет средств ОМС (</w:t>
      </w:r>
      <w:hyperlink r:id="rId21" w:history="1">
        <w:r>
          <w:rPr>
            <w:rStyle w:val="a4"/>
          </w:rPr>
          <w:t>раздел I</w:t>
        </w:r>
      </w:hyperlink>
      <w:r>
        <w:t xml:space="preserve"> перечня, утвержденного </w:t>
      </w:r>
      <w:hyperlink r:id="rId22" w:history="1">
        <w:r>
          <w:rPr>
            <w:rStyle w:val="a4"/>
          </w:rPr>
          <w:t>Программой</w:t>
        </w:r>
      </w:hyperlink>
      <w:r>
        <w:t xml:space="preserve"> государственных гарантий), при заболеваниях и состояниях, указанных в пункте 1 раздела III Территориальной п</w:t>
      </w:r>
      <w:r>
        <w:t>рограммы,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поведения;</w:t>
      </w:r>
    </w:p>
    <w:p w:rsidR="00000000" w:rsidRDefault="002922F3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2F3">
      <w:pPr>
        <w:pStyle w:val="a8"/>
      </w:pPr>
      <w:r>
        <w:t>По-видимому, в тексте предыдущего абзаца допущена опечатка. Пункт 1 раздела III Территориальной программы отсутствует</w:t>
      </w:r>
    </w:p>
    <w:p w:rsidR="00000000" w:rsidRDefault="002922F3">
      <w:r>
        <w:t>осуществляется финансовое обеспечение профилактических мероприятий, включая профилактические медицинские осмотры граждан и их отдельных ка</w:t>
      </w:r>
      <w:r>
        <w:t xml:space="preserve">тегорий, указанных в </w:t>
      </w:r>
      <w:hyperlink w:anchor="sub_300" w:history="1">
        <w:r>
          <w:rPr>
            <w:rStyle w:val="a4"/>
          </w:rPr>
          <w:t>разделе III</w:t>
        </w:r>
      </w:hyperlink>
      <w:r>
        <w:t xml:space="preserve"> Территориальной программы, в том числе в рамках диспансеризации, диспансеризацию, диспансерное наблюдение (при заболеваниях и состояниях, указанных в разделе III Территориальной программы, за исключ</w:t>
      </w:r>
      <w:r>
        <w:t>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мероприятий по медицинской реабилитации, осуществляемой</w:t>
      </w:r>
      <w:r>
        <w:t xml:space="preserve">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</w:t>
      </w:r>
      <w:r>
        <w:t>оответствии с законодательством Российской Федерации.</w:t>
      </w:r>
    </w:p>
    <w:p w:rsidR="00000000" w:rsidRDefault="002922F3">
      <w:r>
        <w:t>За счет средств обязательного медицинского страхования в рамках базовой программы ОМС, в том числе за счет межбюджетных трансфертов из федерального бюджета, предоставляемых бюджету Федерального фонда ОМ</w:t>
      </w:r>
      <w:r>
        <w:t>С,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(протоколами лечения).</w:t>
      </w:r>
    </w:p>
    <w:p w:rsidR="00000000" w:rsidRDefault="002922F3">
      <w:r>
        <w:t>В целях обеспечения доступности и качества медицинской помощи застрахованным лица</w:t>
      </w:r>
      <w:r>
        <w:t>м объем специализированной, включая высокотехнологичную, медицинской помощи распределяется между медицинскими организациями, в объеме, сопоставимом с объемом предыдущего года.</w:t>
      </w:r>
    </w:p>
    <w:p w:rsidR="00000000" w:rsidRDefault="002922F3">
      <w:bookmarkStart w:id="48" w:name="sub_502"/>
      <w:r>
        <w:t>2. За счет бюджетных ассигнований федерального бюджета осуществляется фин</w:t>
      </w:r>
      <w:r>
        <w:t>ансовое обеспечение:</w:t>
      </w:r>
    </w:p>
    <w:bookmarkEnd w:id="48"/>
    <w:p w:rsidR="00000000" w:rsidRDefault="002922F3">
      <w:r>
        <w:t>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помощи, оказываемой гражданам Российско</w:t>
      </w:r>
      <w:r>
        <w:t>й Федерации:</w:t>
      </w:r>
    </w:p>
    <w:p w:rsidR="00000000" w:rsidRDefault="002922F3">
      <w:r>
        <w:t>- за счет межбюджетных трансфертов бюджету Федерального фонда обязательного медицинского страхования:</w:t>
      </w:r>
    </w:p>
    <w:p w:rsidR="00000000" w:rsidRDefault="002922F3">
      <w:r>
        <w:t xml:space="preserve">федеральными государственными учреждениями, включенными в перечень, утверждаемый Министерством здравоохранения Российской Федерации, функции </w:t>
      </w:r>
      <w:r>
        <w:t>и полномочия учредителя которых осуществляют федеральные органы исполнительной власти;</w:t>
      </w:r>
    </w:p>
    <w:p w:rsidR="00000000" w:rsidRDefault="002922F3">
      <w:r>
        <w:t>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000000" w:rsidRDefault="002922F3">
      <w:r>
        <w:t>- за счет субсидий б</w:t>
      </w:r>
      <w:r>
        <w:t xml:space="preserve">юджетам субъектов Российской Федерации на софинансирование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</w:t>
      </w:r>
      <w:r>
        <w:t>субъектов Российской Федерации;</w:t>
      </w:r>
    </w:p>
    <w:p w:rsidR="00000000" w:rsidRDefault="002922F3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</w:t>
      </w:r>
      <w:r>
        <w:t xml:space="preserve">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</w:t>
      </w:r>
      <w:r>
        <w:t>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2922F3">
      <w:r>
        <w:t>медицинской эвакуации, о</w:t>
      </w:r>
      <w:r>
        <w:t>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000000" w:rsidRDefault="002922F3">
      <w:r>
        <w:t>скорой, в том числе скорой специализированной, медицинской помощи, первично</w:t>
      </w:r>
      <w:r>
        <w:t>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</w:t>
      </w:r>
      <w:r>
        <w:t>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</w:t>
      </w:r>
      <w:r>
        <w:t>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</w:t>
      </w:r>
      <w:r>
        <w:t>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2922F3">
      <w:r>
        <w:t>медицинской помощи, предусмотренной федеральными законами для определенных категорий граждан, оказываемой в медицинских организациях,</w:t>
      </w:r>
      <w:r>
        <w:t xml:space="preserve"> подведомственных федеральным органам исполнительной власти;</w:t>
      </w:r>
    </w:p>
    <w:p w:rsidR="00000000" w:rsidRDefault="002922F3"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2922F3">
      <w:r>
        <w:t>санаторно-курортного л</w:t>
      </w:r>
      <w:r>
        <w:t>ечения отдельных категорий граждан в соответствии с законодательством Российской Федерации;</w:t>
      </w:r>
    </w:p>
    <w:p w:rsidR="00000000" w:rsidRDefault="002922F3"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</w:t>
      </w:r>
      <w:r>
        <w:t>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</w:t>
      </w:r>
      <w:r>
        <w:t xml:space="preserve"> факторов II (фибриногена), VII (лабильного), X (Стюарта - Прауэра), лиц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000000" w:rsidRDefault="002922F3">
      <w:r>
        <w:t xml:space="preserve">закупки </w:t>
      </w:r>
      <w:r>
        <w:t>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</w:t>
      </w:r>
      <w:r>
        <w:t>в В и С;</w:t>
      </w:r>
    </w:p>
    <w:p w:rsidR="00000000" w:rsidRDefault="002922F3"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</w:t>
      </w:r>
      <w:r>
        <w:t>нной устойчивостью возбудителя;</w:t>
      </w:r>
    </w:p>
    <w:p w:rsidR="00000000" w:rsidRDefault="002922F3">
      <w:r>
        <w:t>предоставления в установленном порядке бюджетам субъектов Российской Федерации и бюджету г. Байконура субвенций на оказание государственной социальной помощи отдельным категориям граждан в виде набора социальных услуг в част</w:t>
      </w:r>
      <w:r>
        <w:t xml:space="preserve">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23" w:history="1">
        <w:r>
          <w:rPr>
            <w:rStyle w:val="a4"/>
          </w:rPr>
          <w:t>пунктом 1 части 1 статьи 6.2</w:t>
        </w:r>
      </w:hyperlink>
      <w:r>
        <w:t xml:space="preserve"> Федерального </w:t>
      </w:r>
      <w:r>
        <w:t>закона "О государственной социальной помощи";</w:t>
      </w:r>
    </w:p>
    <w:p w:rsidR="00000000" w:rsidRDefault="002922F3">
      <w:r>
        <w:t>Численность граждан, имеющих право на государственную социальную помощь в виде набора социальных услуг в 2020 году, по состоянию на 1 октября 2019 года 54 778 человек.</w:t>
      </w:r>
    </w:p>
    <w:p w:rsidR="00000000" w:rsidRDefault="002922F3">
      <w:r>
        <w:t xml:space="preserve">мероприятий, предусмотренных </w:t>
      </w:r>
      <w:hyperlink r:id="rId24" w:history="1">
        <w:r>
          <w:rPr>
            <w:rStyle w:val="a4"/>
          </w:rPr>
          <w:t>национальным календарем профилактических прививок</w:t>
        </w:r>
      </w:hyperlink>
      <w:r>
        <w:t xml:space="preserve"> в рамках подпрограммы "Совершенствование оказания медицинской помощи, включая профилактику заболеваний и формирование здорового образа жизни" </w:t>
      </w:r>
      <w:hyperlink r:id="rId25" w:history="1">
        <w:r>
          <w:rPr>
            <w:rStyle w:val="a4"/>
          </w:rPr>
          <w:t>го</w:t>
        </w:r>
        <w:r>
          <w:rPr>
            <w:rStyle w:val="a4"/>
          </w:rPr>
          <w:t>сударственной программы</w:t>
        </w:r>
      </w:hyperlink>
      <w:r>
        <w:t xml:space="preserve"> Российской Федерации "Развитие здравоохранения", утвержденной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декабря 2017 г. N 1640 "Об утверждении государственной программы Российской</w:t>
      </w:r>
      <w:r>
        <w:t xml:space="preserve"> Федерации "Развитие здравоохранения";</w:t>
      </w:r>
    </w:p>
    <w:p w:rsidR="00000000" w:rsidRDefault="002922F3"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2922F3"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2922F3">
      <w:r>
        <w:t>медицинской деятель</w:t>
      </w:r>
      <w:r>
        <w:t>ности, связанной с донорством органов человека в целях трансплантации (пересадки).</w:t>
      </w:r>
    </w:p>
    <w:p w:rsidR="00000000" w:rsidRDefault="002922F3">
      <w:bookmarkStart w:id="49" w:name="sub_503"/>
      <w:r>
        <w:t>3. За счет средств областного бюджета Тюменской области финансируется:</w:t>
      </w:r>
    </w:p>
    <w:p w:rsidR="00000000" w:rsidRDefault="002922F3">
      <w:bookmarkStart w:id="50" w:name="sub_531"/>
      <w:bookmarkEnd w:id="49"/>
      <w:r>
        <w:t>1) медицинская помощь и предоставление государственных услуг (работ) при психичес</w:t>
      </w:r>
      <w:r>
        <w:t>ких расстройствах и расстройствах поведения у взрослых и детей в ГБУЗ ТО "Областная клиническая психиатрическая больница" (за исключением противоэпидемических мероприятий, проводимых в целях снижения рисков распространения новой коронавирусной инфекции COV</w:t>
      </w:r>
      <w:r>
        <w:t>ID-19) и станции переливания крови (за исключением противоэпидемических мероприятий, проводимых в целях снижения рисков распространения новой коронавирусной инфекции COVID-19, в том числе в части проведения лабораторного тестирования на новую коронавирусну</w:t>
      </w:r>
      <w:r>
        <w:t>ю инфекцию), центрах профилактики и борьбы со СПИДом, бюро судебно-медицинской экспертизы, специализированном доме ребенка и прочих медицинских организациях, входящих в номенклатуру медицинских организаций, утвержденную Министерством здравоохранения Россий</w:t>
      </w:r>
      <w:r>
        <w:t xml:space="preserve">ской Федерации, в соответствии с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Территориальной программе;</w:t>
      </w:r>
    </w:p>
    <w:p w:rsidR="00000000" w:rsidRDefault="002922F3">
      <w:bookmarkStart w:id="51" w:name="sub_532"/>
      <w:bookmarkEnd w:id="50"/>
      <w:r>
        <w:t>2) осуществление государственных капитальных вложений в развитие медицинских организаций, расходы на приобретение основных средств (оборуд</w:t>
      </w:r>
      <w:r>
        <w:t>ование, производственный и хозяйственный инвентарь) стоимостью свыше 100 тысяч рублей за единицу, в том числе при подготовке медицинских организаций к лицензированию.</w:t>
      </w:r>
    </w:p>
    <w:bookmarkEnd w:id="51"/>
    <w:p w:rsidR="00000000" w:rsidRDefault="002922F3">
      <w:r>
        <w:t>Расходы на проведение капитального ремонта, строительство и реконструкцию медицинс</w:t>
      </w:r>
      <w:r>
        <w:t xml:space="preserve">ких организаций, подготовку проектно-сметной документации не включаются в средние подушевые нормативы финансирования за счет бюджетных ассигнований бюджетов субъектов Российской Федерации, предусмотренные </w:t>
      </w:r>
      <w:hyperlink w:anchor="sub_700" w:history="1">
        <w:r>
          <w:rPr>
            <w:rStyle w:val="a4"/>
          </w:rPr>
          <w:t>разделом VII</w:t>
        </w:r>
      </w:hyperlink>
      <w:r>
        <w:t xml:space="preserve"> Территориальн</w:t>
      </w:r>
      <w:r>
        <w:t>ой программы;</w:t>
      </w:r>
    </w:p>
    <w:p w:rsidR="00000000" w:rsidRDefault="002922F3">
      <w:bookmarkStart w:id="52" w:name="sub_533"/>
      <w:r>
        <w:t>3) профессиональная подготовка медицинских и фармацевтических работников государственных учреждений здравоохранения;</w:t>
      </w:r>
    </w:p>
    <w:p w:rsidR="00000000" w:rsidRDefault="002922F3">
      <w:bookmarkStart w:id="53" w:name="sub_534"/>
      <w:bookmarkEnd w:id="52"/>
      <w:r>
        <w:t>4) развитие информационных технологий;</w:t>
      </w:r>
    </w:p>
    <w:p w:rsidR="00000000" w:rsidRDefault="002922F3">
      <w:bookmarkStart w:id="54" w:name="sub_535"/>
      <w:bookmarkEnd w:id="53"/>
      <w:r>
        <w:t>5) обеспечение авиационных работ при санитарно-авиационной эвакуации, осуществляемой воздушными судами;</w:t>
      </w:r>
    </w:p>
    <w:p w:rsidR="00000000" w:rsidRDefault="002922F3">
      <w:bookmarkStart w:id="55" w:name="sub_536"/>
      <w:bookmarkEnd w:id="54"/>
      <w:r>
        <w:t>6) отдельные санитарно-противоэпидемические мероприятия, в том числе иммунизация населения;</w:t>
      </w:r>
    </w:p>
    <w:p w:rsidR="00000000" w:rsidRDefault="002922F3">
      <w:bookmarkStart w:id="56" w:name="sub_537"/>
      <w:bookmarkEnd w:id="55"/>
      <w:r>
        <w:t>7) обеспечение граждан зарегистр</w:t>
      </w:r>
      <w:r>
        <w:t>ированных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</w:t>
      </w:r>
      <w:r>
        <w:t>ности жизни гражданина или его инвалидности;</w:t>
      </w:r>
    </w:p>
    <w:p w:rsidR="00000000" w:rsidRDefault="002922F3">
      <w:bookmarkStart w:id="57" w:name="sub_538"/>
      <w:bookmarkEnd w:id="56"/>
      <w:r>
        <w:t>8) расходы по круглосуточному содержанию, воспитанию, оказанию медицинской и социальной помощи, комплексной медико-психологической и педагогической реабилитации, защиты прав и законных интересов де</w:t>
      </w:r>
      <w:r>
        <w:t>тей с рождения до четырехлетнего возраста включительно, оставшихся без попечения родителей, а также детей, имеющих родителей или законных представителей и временно помещенных в дом ребенка в соответствии с законодательством Российской Федерации;</w:t>
      </w:r>
    </w:p>
    <w:p w:rsidR="00000000" w:rsidRDefault="002922F3">
      <w:bookmarkStart w:id="58" w:name="sub_539"/>
      <w:bookmarkEnd w:id="57"/>
      <w:r>
        <w:t>9) оплата проезда пациентов в медицинские организации других субъектов Российской Федерации согласно порядку, определенному распоряжением Департамента здравоохранения Тюменской области;</w:t>
      </w:r>
    </w:p>
    <w:p w:rsidR="00000000" w:rsidRDefault="002922F3">
      <w:bookmarkStart w:id="59" w:name="sub_5310"/>
      <w:bookmarkEnd w:id="58"/>
      <w:r>
        <w:t>10) обеспечение медицинской деятельности, связанной</w:t>
      </w:r>
      <w:r>
        <w:t xml:space="preserve"> с проведением пренатальной (дородовой) диагностики нарушений развития ребенка у беременных женщин, неонатального скрининга на 5 наследственных и врожденных заболеваний;</w:t>
      </w:r>
    </w:p>
    <w:p w:rsidR="00000000" w:rsidRDefault="002922F3">
      <w:bookmarkStart w:id="60" w:name="sub_5311"/>
      <w:bookmarkEnd w:id="59"/>
      <w:r>
        <w:t>11) обеспечение медицинской деятельности, связанной с донорством орган</w:t>
      </w:r>
      <w:r>
        <w:t>ов и тканей человека в целях трансплантации (пересадки) в медицинских организациях, подведомственных Департаменту здравоохранения Тюменской области;</w:t>
      </w:r>
    </w:p>
    <w:p w:rsidR="00000000" w:rsidRDefault="002922F3">
      <w:bookmarkStart w:id="61" w:name="sub_5312"/>
      <w:bookmarkEnd w:id="60"/>
      <w:r>
        <w:t>12) меры социальной поддержки отдельных категорий граждан, в части:</w:t>
      </w:r>
    </w:p>
    <w:bookmarkEnd w:id="61"/>
    <w:p w:rsidR="00000000" w:rsidRDefault="002922F3">
      <w:r>
        <w:t>- обеспечения л</w:t>
      </w:r>
      <w:r>
        <w:t>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</w:t>
      </w:r>
      <w:r>
        <w:t>ей бесплатно;</w:t>
      </w:r>
    </w:p>
    <w:p w:rsidR="00000000" w:rsidRDefault="002922F3">
      <w:r>
        <w:t>- 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2922F3">
      <w:r>
        <w:t xml:space="preserve">- зубное протезирование отдельным категориям </w:t>
      </w:r>
      <w:r>
        <w:t>граждан в соответствии с законодательством Российской Федерации, в том числе лицам, находящимся в стационарных организациях социального обслуживания.</w:t>
      </w:r>
    </w:p>
    <w:p w:rsidR="00000000" w:rsidRDefault="002922F3">
      <w:r>
        <w:t>Количество лиц, имеющих право на получение лекарственных препаратов для медицинского применения за счет ср</w:t>
      </w:r>
      <w:r>
        <w:t>едств областного бюджета в 2021 году, по состоянию на 1 октября 2020 года - 123 809 человек.</w:t>
      </w:r>
    </w:p>
    <w:p w:rsidR="00000000" w:rsidRDefault="002922F3">
      <w:bookmarkStart w:id="62" w:name="sub_5313"/>
      <w:r>
        <w:t xml:space="preserve">13) расходы на обеспечение достижения целевых показателей уровня заработной платы работников отрасли здравоохранения в соответствии с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07.05.2012 N 597 "О мероприятиях по реализации государственной социальной политики"; расходы на повышение оплаты труда иным категориям работников государственных учреждений здравоохранения (на которы</w:t>
      </w:r>
      <w:r>
        <w:t>х не распространяются Указ Президента Российской Федерации от 07.05.2012 N 597 "О мероприятиях по реализации государственной социальной политики");</w:t>
      </w:r>
    </w:p>
    <w:bookmarkEnd w:id="62"/>
    <w:p w:rsidR="00000000" w:rsidRDefault="002922F3">
      <w:r>
        <w:t>Правительство Тюменской области при решении вопроса об индексации заработной платы медицинских работ</w:t>
      </w:r>
      <w:r>
        <w:t>ников медицинских организаций, подведомственных Департаменту здравоохранения Тюменской области,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</w:t>
      </w:r>
      <w:r>
        <w:t>щь.</w:t>
      </w:r>
    </w:p>
    <w:p w:rsidR="00000000" w:rsidRDefault="002922F3"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</w:t>
      </w:r>
      <w:r>
        <w:t>зических лиц (среднемесячному доходу от трудовой деятельности) по Тюменской области.</w:t>
      </w:r>
    </w:p>
    <w:p w:rsidR="00000000" w:rsidRDefault="002922F3">
      <w:bookmarkStart w:id="63" w:name="sub_5314"/>
      <w:r>
        <w:t xml:space="preserve">14) расходы на оплату труда, связанные с увеличением размера </w:t>
      </w:r>
      <w:hyperlink r:id="rId28" w:history="1">
        <w:r>
          <w:rPr>
            <w:rStyle w:val="a4"/>
          </w:rPr>
          <w:t>минимальной заработной платы</w:t>
        </w:r>
      </w:hyperlink>
      <w:r>
        <w:t xml:space="preserve"> до </w:t>
      </w:r>
      <w:hyperlink r:id="rId29" w:history="1">
        <w:r>
          <w:rPr>
            <w:rStyle w:val="a4"/>
          </w:rPr>
          <w:t>в</w:t>
        </w:r>
        <w:r>
          <w:rPr>
            <w:rStyle w:val="a4"/>
          </w:rPr>
          <w:t>еличины прожиточного минимума</w:t>
        </w:r>
      </w:hyperlink>
      <w:r>
        <w:t xml:space="preserve"> трудоспособного населения Тюменской области;</w:t>
      </w:r>
    </w:p>
    <w:p w:rsidR="00000000" w:rsidRDefault="002922F3">
      <w:bookmarkStart w:id="64" w:name="sub_5315"/>
      <w:bookmarkEnd w:id="63"/>
      <w:r>
        <w:t xml:space="preserve">15) оказание высокотехнологичной медицинской помощи, не включенной в базовую программу ОМС, в соответствии с </w:t>
      </w:r>
      <w:hyperlink r:id="rId3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помощи, утвержденного </w:t>
      </w:r>
      <w:hyperlink r:id="rId31" w:history="1">
        <w:r>
          <w:rPr>
            <w:rStyle w:val="a4"/>
          </w:rPr>
          <w:t>Программой</w:t>
        </w:r>
      </w:hyperlink>
      <w:r>
        <w:t xml:space="preserve"> государственных гарантий в учреждениях здравоохранения, подведомственных Департаменту здравоохранения Тюменской области;</w:t>
      </w:r>
    </w:p>
    <w:p w:rsidR="00000000" w:rsidRDefault="002922F3">
      <w:bookmarkStart w:id="65" w:name="sub_5316"/>
      <w:bookmarkEnd w:id="64"/>
      <w:r>
        <w:t>16) предоставление в рамках оказания паллиативной медицинской помощи для использования на дому</w:t>
      </w:r>
      <w:r>
        <w:t xml:space="preserve">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</w:t>
      </w:r>
      <w:r>
        <w:t>тические лекарственные препараты и психотропные лекарственные препараты, при посещениях на дому;</w:t>
      </w:r>
    </w:p>
    <w:p w:rsidR="00000000" w:rsidRDefault="002922F3">
      <w:bookmarkStart w:id="66" w:name="sub_5317"/>
      <w:bookmarkEnd w:id="65"/>
      <w:r>
        <w:t xml:space="preserve">17) предоставление в рамках оказания паллиативной медицинской помощи детям для использования на дому специализированными продуктами питания по </w:t>
      </w:r>
      <w:r>
        <w:t>перечню, утверждаемому приказом Департамента здравоохранения Тюменской области;</w:t>
      </w:r>
    </w:p>
    <w:p w:rsidR="00000000" w:rsidRDefault="002922F3">
      <w:bookmarkStart w:id="67" w:name="sub_5318"/>
      <w:bookmarkEnd w:id="66"/>
      <w:r>
        <w:t>18) предоставление в медицинских организациях, оказывающих паллиативную медицинскую помощь, государственной системы здравоохранения психологической помощи пацие</w:t>
      </w:r>
      <w:r>
        <w:t>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организацию.</w:t>
      </w:r>
    </w:p>
    <w:p w:rsidR="00000000" w:rsidRDefault="002922F3">
      <w:bookmarkStart w:id="68" w:name="sub_5319"/>
      <w:bookmarkEnd w:id="67"/>
      <w:r>
        <w:t>19) оказание социальных услуг и предоставление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2922F3">
      <w:bookmarkStart w:id="69" w:name="sub_5320"/>
      <w:bookmarkEnd w:id="68"/>
      <w:r>
        <w:t>20</w:t>
      </w:r>
      <w:r>
        <w:t xml:space="preserve">) обеспечение слуховыми аппаратами отдельных категорий граждан согласно </w:t>
      </w:r>
      <w:hyperlink w:anchor="sub_10140" w:history="1">
        <w:r>
          <w:rPr>
            <w:rStyle w:val="a4"/>
          </w:rPr>
          <w:t>приложению N 14</w:t>
        </w:r>
      </w:hyperlink>
      <w:r>
        <w:t xml:space="preserve"> к Территориальной программе.</w:t>
      </w:r>
    </w:p>
    <w:p w:rsidR="00000000" w:rsidRDefault="002922F3">
      <w:bookmarkStart w:id="70" w:name="sub_504"/>
      <w:bookmarkEnd w:id="69"/>
      <w:r>
        <w:t>4. За счет средств областного бюджета Тюменской области, передаваемых в установленном порядке бюд</w:t>
      </w:r>
      <w:r>
        <w:t>жету территориального фонда ОМС Тюменской области, финансируются:</w:t>
      </w:r>
    </w:p>
    <w:p w:rsidR="00000000" w:rsidRDefault="002922F3">
      <w:bookmarkStart w:id="71" w:name="sub_541"/>
      <w:bookmarkEnd w:id="70"/>
      <w:r>
        <w:t>4.1. Мероприятия в рамках Территориальной программы обязательного медицинского страхования:</w:t>
      </w:r>
    </w:p>
    <w:p w:rsidR="00000000" w:rsidRDefault="002922F3">
      <w:bookmarkStart w:id="72" w:name="sub_5411"/>
      <w:bookmarkEnd w:id="71"/>
      <w:r>
        <w:t>1) дополнительные объемы страхового обеспечения по страховым случаям,</w:t>
      </w:r>
      <w:r>
        <w:t xml:space="preserve"> установленным базовой программой ОМС:</w:t>
      </w:r>
    </w:p>
    <w:bookmarkEnd w:id="72"/>
    <w:p w:rsidR="00000000" w:rsidRDefault="002922F3">
      <w:r>
        <w:t>- по амбулаторной медицинской помощи в части проведения мероприятий, направленных на раннее выявление онкологических заболеваний, включая скрининговые исследования;</w:t>
      </w:r>
    </w:p>
    <w:p w:rsidR="00000000" w:rsidRDefault="002922F3">
      <w:r>
        <w:t xml:space="preserve">- по медицинской помощи в условиях дневного </w:t>
      </w:r>
      <w:r>
        <w:t>стационара в части оказания специализированной медицинской помощи;</w:t>
      </w:r>
    </w:p>
    <w:p w:rsidR="00000000" w:rsidRDefault="002922F3">
      <w:r>
        <w:t>- по стационарной медицинской помощи в части оказания специализированной, в том числе высокотехнологичной медицинской помощи;</w:t>
      </w:r>
    </w:p>
    <w:p w:rsidR="00000000" w:rsidRDefault="002922F3">
      <w:r>
        <w:t>- расходы на дополнительную компенсацию работникам государственных учреждений и организаций, образованных в результате реорганизац</w:t>
      </w:r>
      <w:r>
        <w:t xml:space="preserve">ии этих учреждений, расположенных в районах с дискомфортными условиями проживания, согласно </w:t>
      </w:r>
      <w:hyperlink r:id="rId32" w:history="1">
        <w:r>
          <w:rPr>
            <w:rStyle w:val="a4"/>
          </w:rPr>
          <w:t>статье 6</w:t>
        </w:r>
      </w:hyperlink>
      <w:r>
        <w:t xml:space="preserve"> Закона Тюменской области от 08.07.2003 N 155 "О регулировании трудовых и иных непосредственно связанных с ними отношени</w:t>
      </w:r>
      <w:r>
        <w:t>й в Тюменской области";</w:t>
      </w:r>
    </w:p>
    <w:p w:rsidR="00000000" w:rsidRDefault="002922F3">
      <w:r>
        <w:t xml:space="preserve">- расходы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постановлениями Правительства Тюменской области </w:t>
      </w:r>
      <w:hyperlink r:id="rId33" w:history="1">
        <w:r>
          <w:rPr>
            <w:rStyle w:val="a4"/>
          </w:rPr>
          <w:t>от 10.06.2013 N 209-п</w:t>
        </w:r>
      </w:hyperlink>
      <w:r>
        <w:t xml:space="preserve"> "Об осуществлении в 2013 - 2023 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области", </w:t>
      </w:r>
      <w:hyperlink r:id="rId34" w:history="1">
        <w:r>
          <w:rPr>
            <w:rStyle w:val="a4"/>
          </w:rPr>
          <w:t xml:space="preserve">от </w:t>
        </w:r>
        <w:r>
          <w:rPr>
            <w:rStyle w:val="a4"/>
          </w:rPr>
          <w:t>28.02.2008 N 63-п</w:t>
        </w:r>
      </w:hyperlink>
      <w:r>
        <w:t xml:space="preserve"> "Об осуществлении денежных выплат фельдшерам (акушеркам) и медицинским сестрам амбулаторий и участковых больниц, оказывающим первичную медико-санитарную помощь, водителям, санитарам-водителям станций (отделений) скорой медицинской помо</w:t>
      </w:r>
      <w:r>
        <w:t>щи в Тюменской области";</w:t>
      </w:r>
    </w:p>
    <w:p w:rsidR="00000000" w:rsidRDefault="002922F3">
      <w:bookmarkStart w:id="73" w:name="sub_5412"/>
      <w:r>
        <w:t xml:space="preserve">2) страховые случаи, виды и условия оказания медицинской помощи, установленные в дополнение к базовой программе ОМС в соответствии с </w:t>
      </w:r>
      <w:hyperlink w:anchor="sub_422" w:history="1">
        <w:r>
          <w:rPr>
            <w:rStyle w:val="a4"/>
          </w:rPr>
          <w:t>пунктом 2.2 раздела IV</w:t>
        </w:r>
      </w:hyperlink>
      <w:r>
        <w:t xml:space="preserve"> Территориальной программы.</w:t>
      </w:r>
    </w:p>
    <w:p w:rsidR="00000000" w:rsidRDefault="002922F3">
      <w:bookmarkStart w:id="74" w:name="sub_542"/>
      <w:bookmarkEnd w:id="73"/>
      <w:r>
        <w:t>4.2. Мероприятия в рамках соглашений с территориальным фондом ОМС Тюменской области:</w:t>
      </w:r>
    </w:p>
    <w:p w:rsidR="00000000" w:rsidRDefault="002922F3">
      <w:bookmarkStart w:id="75" w:name="sub_5421"/>
      <w:bookmarkEnd w:id="74"/>
      <w:r>
        <w:t>1) расходы на оказание медицинской помощи в экстренной или неотложной форме вне медицинских организаций, а также в амбулаторных и стационарных условиях, а т</w:t>
      </w:r>
      <w:r>
        <w:t xml:space="preserve">акже противоэпидемические мероприятия, проводимые в целях снижения рисков распространения новой коронавирусной инфекции COVID-19, включая проведение диагностических и лабораторных исследований граждан, по показаниям, установленным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22.05.2020 N 15 "Об утверждении санитарно-эпидемиологических правил СП 3.1.3597-20 "Профилактика новой коронавирусной инфекции (COVID-19)", не застрахованным по ОМС лицам при забол</w:t>
      </w:r>
      <w:r>
        <w:t>еваниях, несчастных случаях, травмах, отравлениях и других состояниях, требующих срочного медицинского вмешательства;</w:t>
      </w:r>
    </w:p>
    <w:p w:rsidR="00000000" w:rsidRDefault="002922F3">
      <w:bookmarkStart w:id="76" w:name="sub_5422"/>
      <w:bookmarkEnd w:id="75"/>
      <w:r>
        <w:t>2) оказание медицинской помощи в рамках государственной программы "Сотрудничество".</w:t>
      </w:r>
    </w:p>
    <w:p w:rsidR="00000000" w:rsidRDefault="002922F3">
      <w:bookmarkStart w:id="77" w:name="sub_505"/>
      <w:bookmarkEnd w:id="76"/>
      <w:r>
        <w:t>5. В рамках территориал</w:t>
      </w:r>
      <w:r>
        <w:t xml:space="preserve">ьной программы за счет бюджетных ассигнований бюджетов субъектов Российской Федерации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</w:t>
      </w:r>
      <w:r>
        <w:t>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</w:t>
      </w:r>
      <w:r>
        <w:t xml:space="preserve">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</w:t>
      </w:r>
      <w:r>
        <w:t>попечителем совершеннолетнего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</w:t>
      </w:r>
      <w:r>
        <w:t>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</w:t>
      </w:r>
      <w:r>
        <w:t>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</w:t>
      </w:r>
      <w:r>
        <w:t>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</w:t>
      </w:r>
      <w:r>
        <w:t>авненной к ней службе.</w:t>
      </w:r>
    </w:p>
    <w:p w:rsidR="00000000" w:rsidRDefault="002922F3">
      <w:bookmarkStart w:id="78" w:name="sub_506"/>
      <w:bookmarkEnd w:id="77"/>
      <w:r>
        <w:t xml:space="preserve">6. Транспортировка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 осуществляется за </w:t>
      </w:r>
      <w:r>
        <w:t xml:space="preserve">счет средств бюджета Тюменской области в рамках </w:t>
      </w:r>
      <w:hyperlink r:id="rId36" w:history="1">
        <w:r>
          <w:rPr>
            <w:rStyle w:val="a4"/>
          </w:rPr>
          <w:t>постановления</w:t>
        </w:r>
      </w:hyperlink>
      <w:r>
        <w:t xml:space="preserve"> Правительства Тюменской области от 05.07.2005 N 95-п "О мерах социальной поддержки, осуществляемых путем возмещения расходов на оплату проезда на городском тр</w:t>
      </w:r>
      <w:r>
        <w:t>анспорте, автомобильном транспорте пригородного и междугороднего сообщения, а также железнодорожном транспорте".</w:t>
      </w:r>
    </w:p>
    <w:bookmarkEnd w:id="78"/>
    <w:p w:rsidR="00000000" w:rsidRDefault="002922F3"/>
    <w:p w:rsidR="00000000" w:rsidRDefault="002922F3">
      <w:pPr>
        <w:pStyle w:val="1"/>
      </w:pPr>
      <w:bookmarkStart w:id="79" w:name="sub_600"/>
      <w:r>
        <w:t>VI. Нормативы объема медицинской помощи</w:t>
      </w:r>
    </w:p>
    <w:bookmarkEnd w:id="79"/>
    <w:p w:rsidR="00000000" w:rsidRDefault="002922F3"/>
    <w:p w:rsidR="00000000" w:rsidRDefault="002922F3">
      <w:r>
        <w:t>Нормативы объема медицинской помощи по ее видам в целом по Территориальной прогр</w:t>
      </w:r>
      <w:r>
        <w:t>амме на 2021 - 2023 годы определены в единицах объема, рассчитанных на 1 жителя в год, исходя из прогнозируемой численности постоянного населения на 1 января 2021 года, - 1 558 800 человек; по Территориальной программе ОМС в 2021 - 2023 годах - в расчете н</w:t>
      </w:r>
      <w:r>
        <w:t>а 1 застрахованное лицо, исходя из численности населения, застрахованного по ОМС по состоянию на 1 января 2020 года, - 1 548 900 человек с учетом этапов оказания медицинской помощи в соответствии с порядками оказания медицинской помощи.</w:t>
      </w:r>
    </w:p>
    <w:p w:rsidR="00000000" w:rsidRDefault="002922F3">
      <w:r>
        <w:t>Нормативы объема пр</w:t>
      </w:r>
      <w:r>
        <w:t>едоставления медицинской помощи, за исключением специализированной, в том числе высокотехнологической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</w:t>
      </w:r>
      <w:r>
        <w:t xml:space="preserve"> Тюменской области.</w:t>
      </w:r>
    </w:p>
    <w:p w:rsidR="00000000" w:rsidRDefault="002922F3">
      <w:r>
        <w:t>В целях обеспечения доступности и качества медицинской помощи застрахованным лицам, объем специализированной, включая высокотехнологичную медицинскую помощь распределяется между медицинскими организациями, для каждой организации в объем</w:t>
      </w:r>
      <w:r>
        <w:t>е, сопоставимом с объемом предыдущего года.</w:t>
      </w:r>
    </w:p>
    <w:p w:rsidR="00000000" w:rsidRDefault="002922F3">
      <w:r>
        <w:t>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Территориальной программо</w:t>
      </w:r>
      <w:r>
        <w:t>й на 2021 год, и составляют:</w:t>
      </w:r>
    </w:p>
    <w:p w:rsidR="00000000" w:rsidRDefault="002922F3">
      <w:bookmarkStart w:id="80" w:name="sub_601"/>
      <w:r>
        <w:t>1. для скорой медицинской помощи вне медицинской организации, включая медицинскую эвакуацию:</w:t>
      </w:r>
    </w:p>
    <w:p w:rsidR="00000000" w:rsidRDefault="002922F3">
      <w:bookmarkStart w:id="81" w:name="sub_611"/>
      <w:bookmarkEnd w:id="80"/>
      <w:r>
        <w:t>1.1. за счет средств областного бюджета Тюменской области - 0,0128 вызова на 1 жителя, в том числе передаваемых м</w:t>
      </w:r>
      <w:r>
        <w:t>ежбюджетным трансфертом в территориальный фонд ОМС Тюменской области в рамках программы ОМС, превышающей базовую, - 0,0075 вызова на 1 застрахованное лицо, за счет средств областного бюджета Тюменской области в рамках заданий, государственных заданий - 0,0</w:t>
      </w:r>
      <w:r>
        <w:t>053 вызова на 1 жителя, в том числе с учетом этапов оказания медицинской помощи в соответствии с порядками оказания медицинской помощи:</w:t>
      </w:r>
    </w:p>
    <w:bookmarkEnd w:id="81"/>
    <w:p w:rsidR="00000000" w:rsidRDefault="002922F3">
      <w:r>
        <w:t xml:space="preserve">для медицинских организаций I уровня - в рамках программы ОМС, превышающей базовую, - 0,0036 на 1 застрахованное </w:t>
      </w:r>
      <w:r>
        <w:t>лицо; за счет средств областного бюджета Тюменской области в рамках заданий, государственных заданий - 0,0039 на 1 жителя;</w:t>
      </w:r>
    </w:p>
    <w:p w:rsidR="00000000" w:rsidRDefault="002922F3">
      <w:r>
        <w:t>для медицинских организаций II уровня - в рамках программы ОМС, превышающей базовую, - 0,0011 на 1 застрахованное лицо; за счет средс</w:t>
      </w:r>
      <w:r>
        <w:t>тв областного бюджета Тюменской области в рамках заданий, государственных заданий - 0,0004 на 1 жителя;</w:t>
      </w:r>
    </w:p>
    <w:p w:rsidR="00000000" w:rsidRDefault="002922F3">
      <w:r>
        <w:t>для медицинских организаций III уровня - в рамках программы ОМС, превышающей базовую, - 0,0028 на 1 застрахованное лицо; за счет средств областного бюдж</w:t>
      </w:r>
      <w:r>
        <w:t>ета Тюменской области в рамках заданий, государственных заданий - 0,001 на 1 жителя;</w:t>
      </w:r>
    </w:p>
    <w:p w:rsidR="00000000" w:rsidRDefault="002922F3">
      <w:bookmarkStart w:id="82" w:name="sub_612"/>
      <w:r>
        <w:t>1.2. в рамках базовой программы ОМС - 0,29 вызова на 1 застрахованное лицо, в том числе с учетом этапов оказания медицинской помощи в соответствии с порядками оказа</w:t>
      </w:r>
      <w:r>
        <w:t>ния медицинской помощи:</w:t>
      </w:r>
    </w:p>
    <w:bookmarkEnd w:id="82"/>
    <w:p w:rsidR="00000000" w:rsidRDefault="002922F3">
      <w:r>
        <w:t>для медицинских организаций I уровня - 0,21 вызова на 1 застрахованное лицо;</w:t>
      </w:r>
    </w:p>
    <w:p w:rsidR="00000000" w:rsidRDefault="002922F3">
      <w:r>
        <w:t>для медицинских организаций II уровня - 0,03 вызова на 1 застрахованное лицо;</w:t>
      </w:r>
    </w:p>
    <w:p w:rsidR="00000000" w:rsidRDefault="002922F3">
      <w:r>
        <w:t>для медицинских организаций III уровня - 0,05 вызова на 1 застрахованн</w:t>
      </w:r>
      <w:r>
        <w:t>ое лицо;</w:t>
      </w:r>
    </w:p>
    <w:p w:rsidR="00000000" w:rsidRDefault="002922F3">
      <w:bookmarkStart w:id="83" w:name="sub_602"/>
      <w:r>
        <w:t>2. для медицинской помощи в амбулаторных условиях, оказываемой:</w:t>
      </w:r>
    </w:p>
    <w:p w:rsidR="00000000" w:rsidRDefault="002922F3">
      <w:bookmarkStart w:id="84" w:name="sub_621"/>
      <w:bookmarkEnd w:id="83"/>
      <w:r>
        <w:t>2.1. 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</w:t>
      </w:r>
      <w:r>
        <w:t xml:space="preserve">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000000" w:rsidRDefault="002922F3">
      <w:bookmarkStart w:id="85" w:name="sub_6211"/>
      <w:bookmarkEnd w:id="84"/>
      <w:r>
        <w:t>2.</w:t>
      </w:r>
      <w:r>
        <w:t>1.1. за счет средств областного бюджета Тюменской области - 0,657 посещения на 1 жителя, в том числе передаваемых межбюджетным трансфертом в территориальный фонд ОМС Тюменской области в рамках программы ОМС, превышающей базовую, - 0,5876 посещения на 1 зас</w:t>
      </w:r>
      <w:r>
        <w:t>трахованное лицо, за счет средств областного бюджета Тюменской области в рамках заданий, государственных заданий - 0,073 посещения на 1 жителя, из них для паллиативной медицинской помощи, в том числе на дому, за счет средств областного бюджета Тюменской об</w:t>
      </w:r>
      <w:r>
        <w:t>ласти, передаваемых межбюджетным трансфертом в территориальный фонд ОМС Тюменской области в рамках программы ОМС, превышающей базовую, - 0,026 посещения на 1 застрахованное лицо, в том числе при осуществлении посещений на дому выездными патронажными бригад</w:t>
      </w:r>
      <w:r>
        <w:t>ами паллиативной медицинской помощи 0,0062 посещения на 1 застрахованное лицо, в том числе с учетом этапов оказания медицинской помощи в соответствии с порядками оказания медицинской помощи:</w:t>
      </w:r>
    </w:p>
    <w:bookmarkEnd w:id="85"/>
    <w:p w:rsidR="00000000" w:rsidRDefault="002922F3">
      <w:r>
        <w:t>для медицинских организаций I уровня - в рамках программы</w:t>
      </w:r>
      <w:r>
        <w:t xml:space="preserve"> ОМС, превышающей базовую, - 0,265 на 1 застрахованное лицо, из них для паллиативной медицинской помощи в том числе на дому - 0,008 на 1 застрахованное лицо, за счет средств областного бюджета Тюменской области в рамках заданий, государственных заданий - 0</w:t>
      </w:r>
      <w:r>
        <w:t>,022 на 1 жителя;</w:t>
      </w:r>
    </w:p>
    <w:p w:rsidR="00000000" w:rsidRDefault="002922F3">
      <w:r>
        <w:t>для медицинских организаций II уровня - в рам</w:t>
      </w:r>
      <w:r>
        <w:t>ках программы ОМС, превышающей базовую, - 0,144 на 1 застрахованное лицо, из них для паллиативной медицинской помощи в том числе на дому - 0,007 на 1 застрахованное лицо, за счет средств областного бюджета Тюменской области в рамках заданий, государственны</w:t>
      </w:r>
      <w:r>
        <w:t>х заданий - 0,029 на 1 жителя;</w:t>
      </w:r>
    </w:p>
    <w:p w:rsidR="00000000" w:rsidRDefault="002922F3">
      <w:r>
        <w:t xml:space="preserve">для медицинских организаций III уровня - в рамках программы ОМС, превышающей базовую, - 0,179 на 1 застрахованное лицо, из них для паллиативной медицинской помощи в том числе на дому - 0,011 на 1 застрахованное лицо, за счет </w:t>
      </w:r>
      <w:r>
        <w:t>средств областного бюджета Тюменской области в рамках заданий, государственных заданий - 0,022 на 1 жителя.</w:t>
      </w:r>
    </w:p>
    <w:p w:rsidR="00000000" w:rsidRDefault="002922F3">
      <w:bookmarkStart w:id="86" w:name="sub_6212"/>
      <w:r>
        <w:t>2.1.2. в рамках базовой программы ОМС - 2,93 посещения на 1 застрахованное лицо, для проведения профилактических медицинских осмотров - 0,26</w:t>
      </w:r>
      <w:r>
        <w:t xml:space="preserve"> комплексного посещения на 1 застрахованное лицо, для проведения диспансеризации - 0,19 комплексного посещения на 1 застрахованное лицо,</w:t>
      </w:r>
    </w:p>
    <w:bookmarkEnd w:id="86"/>
    <w:p w:rsidR="00000000" w:rsidRDefault="002922F3">
      <w:r>
        <w:t>для посещений с иными целями - 2,48 посещения на 1 застрахованное лицо, в том числе с учетом этапов оказания ме</w:t>
      </w:r>
      <w:r>
        <w:t>дицинской помощи в соответствии с порядками оказания медицинской помощи:</w:t>
      </w:r>
    </w:p>
    <w:p w:rsidR="00000000" w:rsidRDefault="002922F3">
      <w:r>
        <w:t>для медицинских организаций I уровня - 1,5 посещения на 1 застрахованное лицо, для проведения профилактических медицинских осмотров - 0,17 комплексного посещения на 1 застрахованное л</w:t>
      </w:r>
      <w:r>
        <w:t>ицо, для проведения диспансеризации - 0,12 комплексного посещения на 1 застрахованное лицо, для посещений с иными целями - 1,22 посещения на 1 застрахованное лицо;</w:t>
      </w:r>
    </w:p>
    <w:p w:rsidR="00000000" w:rsidRDefault="002922F3">
      <w:r>
        <w:t>для медицинских организаций II уровня - 0,46 посещения на 1 застрахованное лицо, для проведе</w:t>
      </w:r>
      <w:r>
        <w:t>ния профилактических медицинских осмотров - 0,03 комплексного посещения на 1 застрахованное лицо, для проведения диспансеризации - 0,03 комплексного посещения на 1 застрахованное лицо, для посещений с иными целями - 0,40 посещения на 1 застрахованное лицо;</w:t>
      </w:r>
    </w:p>
    <w:p w:rsidR="00000000" w:rsidRDefault="002922F3">
      <w:r>
        <w:t xml:space="preserve">для медицинских организаций III уровня - 0,97 посещения на 1 застрахованное лицо, для проведения профилактических медицинских осмотров - 0,06 комплексного посещения на 1 застрахованное лицо, для проведения диспансеризации - 0,04 комплексного посещения на </w:t>
      </w:r>
      <w:r>
        <w:t>1 застрахованное лицо, для посещений с иными целями - 0,86 посещения на 1 застрахованное лицо;</w:t>
      </w:r>
    </w:p>
    <w:p w:rsidR="00000000" w:rsidRDefault="002922F3">
      <w:bookmarkStart w:id="87" w:name="sub_622"/>
      <w:r>
        <w:t xml:space="preserve">2.2. в неотложной форме в рамках базовой программы ОМС - 0,54 посещения на 1 застрахованное лицо, в том числе с учетом этапов оказания медицинской помощи </w:t>
      </w:r>
      <w:r>
        <w:t>в соответствии с порядками оказания медицинской помощи:</w:t>
      </w:r>
    </w:p>
    <w:bookmarkEnd w:id="87"/>
    <w:p w:rsidR="00000000" w:rsidRDefault="002922F3">
      <w:r>
        <w:t>для медицинских организаций I уровня - 0,36 на 1 застрахованное лицо;</w:t>
      </w:r>
    </w:p>
    <w:p w:rsidR="00000000" w:rsidRDefault="002922F3">
      <w:r>
        <w:t>для медицинских организаций II уровня - 0,06 на 1 застрахованное лицо;</w:t>
      </w:r>
    </w:p>
    <w:p w:rsidR="00000000" w:rsidRDefault="002922F3">
      <w:r>
        <w:t>для медицинских организаций III уровня - 0,12 на 1 з</w:t>
      </w:r>
      <w:r>
        <w:t>астрахованное лицо;</w:t>
      </w:r>
    </w:p>
    <w:p w:rsidR="00000000" w:rsidRDefault="002922F3">
      <w:bookmarkStart w:id="88" w:name="sub_623"/>
      <w:r>
        <w:t>2.3. в связи с заболеваниями, обращений (обращение - законченный случай лечения заболевания в амбулаторных условиях с кратностью посещений по поводу одного заболевания не менее 2):</w:t>
      </w:r>
    </w:p>
    <w:p w:rsidR="00000000" w:rsidRDefault="002922F3">
      <w:bookmarkStart w:id="89" w:name="sub_6231"/>
      <w:bookmarkEnd w:id="88"/>
      <w:r>
        <w:t>2.3.1. за счет средств областного</w:t>
      </w:r>
      <w:r>
        <w:t xml:space="preserve"> бюджета Тюменской области - 0,1296 обращения на 1 жителя, в том числе передаваемых межбюджетным трансфертом в территориальный фонд ОМС Тюменской области в рамках программы ОМС, превышающей базовую, - 0,0976 обращения на 1 застрахованное лицо, за счет сред</w:t>
      </w:r>
      <w:r>
        <w:t>ств областного бюджета Тюменской области в рамках заданий, государственных заданий - 0,0326 обращения на 1 жителя, в том числе с учетом этапов оказания медицинской помощи в соответствии с порядками оказания медицинской помощи;</w:t>
      </w:r>
    </w:p>
    <w:bookmarkEnd w:id="89"/>
    <w:p w:rsidR="00000000" w:rsidRDefault="002922F3">
      <w:r>
        <w:t>для медицинских орган</w:t>
      </w:r>
      <w:r>
        <w:t>изаций I уровня - в рамках программы ОМС, превышающей базовую, - 0,048 на 1 застрахованное лицо;</w:t>
      </w:r>
    </w:p>
    <w:p w:rsidR="00000000" w:rsidRDefault="002922F3">
      <w:r>
        <w:t>для медицинских организаций II уровня - в рамках программы ОМС, превышающей базовую, - 0,015 на 1 застрахованное лицо, за счет средств областного бюджета Тюмен</w:t>
      </w:r>
      <w:r>
        <w:t>ской области в рамках заданий, государственных заданий - 0,0326 на 1 жителя;</w:t>
      </w:r>
    </w:p>
    <w:p w:rsidR="00000000" w:rsidRDefault="002922F3">
      <w:r>
        <w:t>для медицинских организаций III уровня - в рамках программы ОМС, превышающей базовую, - 0,035 на 1 застрахованное лицо;</w:t>
      </w:r>
    </w:p>
    <w:p w:rsidR="00000000" w:rsidRDefault="002922F3">
      <w:bookmarkStart w:id="90" w:name="sub_6232"/>
      <w:r>
        <w:t>2.3.2. в рамках базовой программы ОМС - 1,7877 обра</w:t>
      </w:r>
      <w:r>
        <w:t>щения на 1 застрахованное лицо,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</w:r>
    </w:p>
    <w:bookmarkEnd w:id="90"/>
    <w:p w:rsidR="00000000" w:rsidRDefault="002922F3">
      <w:r>
        <w:t>компьютерная томография - 0,04447 исследования на 1 застр</w:t>
      </w:r>
      <w:r>
        <w:t>ахованное лицо;</w:t>
      </w:r>
    </w:p>
    <w:p w:rsidR="00000000" w:rsidRDefault="002922F3">
      <w:r>
        <w:t>магнитно-резонансная томография - 0,01226 исследования на 1 застрахованное лицо;</w:t>
      </w:r>
    </w:p>
    <w:p w:rsidR="00000000" w:rsidRDefault="002922F3">
      <w:r>
        <w:t>ультразвуковое исследование сердечно-сосудистой системы - 0,11588 исследования на 1 застрахованное лицо;</w:t>
      </w:r>
    </w:p>
    <w:p w:rsidR="00000000" w:rsidRDefault="002922F3">
      <w:r>
        <w:t>эндоскопические диагностические исследования - 0,04913</w:t>
      </w:r>
      <w:r>
        <w:t xml:space="preserve"> исследования на 1 застрахованное лицо;</w:t>
      </w:r>
    </w:p>
    <w:p w:rsidR="00000000" w:rsidRDefault="002922F3">
      <w:r>
        <w:t>молекулярно-генетические исследования с целью диагностики онкологических заболеваний - 0,001184 исследования на 1 застрахованное лицо;</w:t>
      </w:r>
    </w:p>
    <w:p w:rsidR="00000000" w:rsidRDefault="002922F3">
      <w:r>
        <w:t>патолого-анатомические исследования биопсийного (операционного) материала с целью</w:t>
      </w:r>
      <w:r>
        <w:t xml:space="preserve"> диагностики онкологических заболеваний - 0,01431 исследования на 1 застрахованное лицо;</w:t>
      </w:r>
    </w:p>
    <w:p w:rsidR="00000000" w:rsidRDefault="002922F3">
      <w:r>
        <w:t>тестирование на выявление новой коронавирусной инфекции (COVID-19) - 0,12441 исследования на 1 застрахованное лицо;</w:t>
      </w:r>
    </w:p>
    <w:p w:rsidR="00000000" w:rsidRDefault="002922F3">
      <w:r>
        <w:t>в том числе с учетом этапов оказания медицинской по</w:t>
      </w:r>
      <w:r>
        <w:t>мощи в соответствии с порядками оказания медицинской помощи;</w:t>
      </w:r>
    </w:p>
    <w:p w:rsidR="00000000" w:rsidRDefault="002922F3">
      <w:r>
        <w:t>для медицинских организаций I уровня - 1,0205 на 1 застрахованное лицо;</w:t>
      </w:r>
    </w:p>
    <w:p w:rsidR="00000000" w:rsidRDefault="002922F3">
      <w:r>
        <w:t>для медицинских организаций II уровня - 0,2034 на 1 застрахованное лицо;</w:t>
      </w:r>
    </w:p>
    <w:p w:rsidR="00000000" w:rsidRDefault="002922F3">
      <w:r>
        <w:t>для медицинских организаций III уровня - 0,5638 на</w:t>
      </w:r>
      <w:r>
        <w:t xml:space="preserve"> 1 застрахованное лицо;</w:t>
      </w:r>
    </w:p>
    <w:p w:rsidR="00000000" w:rsidRDefault="002922F3">
      <w:bookmarkStart w:id="91" w:name="sub_603"/>
      <w:r>
        <w:t>3. для медицинской помощи в условиях дневных стационаров:</w:t>
      </w:r>
    </w:p>
    <w:p w:rsidR="00000000" w:rsidRDefault="002922F3">
      <w:bookmarkStart w:id="92" w:name="sub_631"/>
      <w:bookmarkEnd w:id="91"/>
      <w:r>
        <w:t xml:space="preserve">3.1. за счет средств областного бюджета Тюменской области - 0,004 случая лечения на 1 жителя (включая случаи оказания паллиативной медицинской помощи в условиях дневного стационара), в том числе передаваемых межбюджетным трансфертом в территориальный фонд </w:t>
      </w:r>
      <w:r>
        <w:t>ОМС Тюменской области в рамках программы ОМС, превышающей базовую, - 0,003 случая лечения на 1 застрахованное лицо, за счет средств областного бюджета Тюменской области в рамках заданий, государственных заданий - 0,001 случая лечения на 1 жителя, в том чис</w:t>
      </w:r>
      <w:r>
        <w:t>ле с учетом этапов оказания медицинской помощи в соответствии с порядками оказания медицинской помощи в рамках территориальной программы:</w:t>
      </w:r>
    </w:p>
    <w:bookmarkEnd w:id="92"/>
    <w:p w:rsidR="00000000" w:rsidRDefault="002922F3">
      <w:r>
        <w:t>для медицинских организаций I уровня - в рамках программы ОМС, превышающей базовую, - 0,001 на 1 застрахованное</w:t>
      </w:r>
      <w:r>
        <w:t xml:space="preserve"> лицо;</w:t>
      </w:r>
    </w:p>
    <w:p w:rsidR="00000000" w:rsidRDefault="002922F3">
      <w:r>
        <w:t>для медицинских организаций II уровня - в рамках программы ОМС, превышающей базовую, - 0,002 на 1 застрахованное лицо, за счет средств областного бюджета Тюменской области в рамках заданий, государственных заданий - 0,001 на 1 жителя;</w:t>
      </w:r>
    </w:p>
    <w:p w:rsidR="00000000" w:rsidRDefault="002922F3">
      <w:bookmarkStart w:id="93" w:name="sub_632"/>
      <w:r>
        <w:t xml:space="preserve">3.2. в </w:t>
      </w:r>
      <w:r>
        <w:t>рамках базовой программы ОМС - 0,063255 случая лечения на 1 застрахованное лицо, в том числе:</w:t>
      </w:r>
    </w:p>
    <w:bookmarkEnd w:id="93"/>
    <w:p w:rsidR="00000000" w:rsidRDefault="002922F3">
      <w:r>
        <w:t>для оказания медицинской помощи медицинскими организациями, подведомственными федеральным органам исполнительной власти (далее - федеральные медицинские ор</w:t>
      </w:r>
      <w:r>
        <w:t>ганизации) - 0,002181 случаев лечения на 1 застрахованное лицо;</w:t>
      </w:r>
    </w:p>
    <w:p w:rsidR="00000000" w:rsidRDefault="002922F3">
      <w:r>
        <w:t>для оказания медицинской помощи медицинскими организациями (за исключением федеральных медицинских организаций) 0,061074 случая лечения на 1 застрахованное лицо с учетом этапов оказания медици</w:t>
      </w:r>
      <w:r>
        <w:t>нской помощи в соответствии с порядками оказания медицинской помощи в рамках территориальной программы:</w:t>
      </w:r>
    </w:p>
    <w:p w:rsidR="00000000" w:rsidRDefault="002922F3">
      <w:r>
        <w:t>для медицинских организаций I уровня - 0,023997 случая лечения на 1 застрахованное лицо;</w:t>
      </w:r>
    </w:p>
    <w:p w:rsidR="00000000" w:rsidRDefault="002922F3">
      <w:r>
        <w:t>для медицинских организаций II уровня - 0,015129 случая лечения</w:t>
      </w:r>
      <w:r>
        <w:t xml:space="preserve"> на 1 застрахованное лицо;</w:t>
      </w:r>
    </w:p>
    <w:p w:rsidR="00000000" w:rsidRDefault="002922F3">
      <w:r>
        <w:t>для медицинских организаций III уровня - 0,021948 случая лечения на 1 застрахованное лицо;</w:t>
      </w:r>
    </w:p>
    <w:p w:rsidR="00000000" w:rsidRDefault="002922F3">
      <w:bookmarkStart w:id="94" w:name="sub_6321"/>
      <w:r>
        <w:t>3.2.1. в том числе для медицинской помощи по профилю "онкология" - 0,007219 случая лечения на 1 застрахованное лицо, в том числе:</w:t>
      </w:r>
    </w:p>
    <w:bookmarkEnd w:id="94"/>
    <w:p w:rsidR="00000000" w:rsidRDefault="002922F3">
      <w:r>
        <w:t>на оказание медицинской помощи федеральными медицинскими организациями - 0,000284 случаев лечения на 1 застрахованное лицо;</w:t>
      </w:r>
    </w:p>
    <w:p w:rsidR="00000000" w:rsidRDefault="002922F3">
      <w:r>
        <w:t>на оказание медицинской помощи медицинскими организациями (за исключением федеральных медицинских организаций) - 0,006935 сл</w:t>
      </w:r>
      <w:r>
        <w:t>учаев лечения на 1 застрахованное лицо в рамках территориальной программы:</w:t>
      </w:r>
    </w:p>
    <w:p w:rsidR="00000000" w:rsidRDefault="002922F3">
      <w:r>
        <w:t>для медицинских организаций II уровня - 0,001524 случая лечения на 1 застрахованное лицо;</w:t>
      </w:r>
    </w:p>
    <w:p w:rsidR="00000000" w:rsidRDefault="002922F3">
      <w:r>
        <w:t>для медицинских организаций III уровня - 0,005411 случая лечения на 1 застрахованное лицо;</w:t>
      </w:r>
    </w:p>
    <w:p w:rsidR="00000000" w:rsidRDefault="002922F3">
      <w:bookmarkStart w:id="95" w:name="sub_604"/>
      <w:r>
        <w:t>4. для специализированной медицинской помощи в стационарных условиях:</w:t>
      </w:r>
    </w:p>
    <w:p w:rsidR="00000000" w:rsidRDefault="002922F3">
      <w:bookmarkStart w:id="96" w:name="sub_641"/>
      <w:bookmarkEnd w:id="95"/>
      <w:r>
        <w:t>4.1. за счет средств областного бюджета Тюменской области - 0,0131 случая госпитализации на 1 жителя, в том числе передаваемых межбюджетным трансфертом в территориал</w:t>
      </w:r>
      <w:r>
        <w:t>ьный фонд ОМС Тюменской области в рамках программы ОМС, превышающей базовую, - 0,007438 случая госпитализации на 1 застрахованное лицо, за счет средств областного бюджета Тюменской области в рамках заданий, государственных заданий - 0,00571 случая госпитал</w:t>
      </w:r>
      <w:r>
        <w:t>изации на 1 жителя, в том числе с учетом этапов оказания медицинской помощи в соответствии с порядками оказания медицинской помощи в рамках территориальной программы:</w:t>
      </w:r>
    </w:p>
    <w:bookmarkEnd w:id="96"/>
    <w:p w:rsidR="00000000" w:rsidRDefault="002922F3">
      <w:r>
        <w:t>для медицинских организаций I уровня - в рамках программы ОМС, превышающей базовую</w:t>
      </w:r>
      <w:r>
        <w:t>, - 0,00024 на 1 застрахованное лицо, за счет средств областного бюджета Тюменской области в рамках заданий, государственных заданий - 0,00083 на 1 жителя;</w:t>
      </w:r>
    </w:p>
    <w:p w:rsidR="00000000" w:rsidRDefault="002922F3">
      <w:r>
        <w:t xml:space="preserve">для медицинских организаций II уровня - в рамках программы ОМС, превышающей базовую, - 0,00457 на 1 </w:t>
      </w:r>
      <w:r>
        <w:t>застрахованное лицо, за счет средств областного бюджета Тюменской области в рамках заданий, государственных заданий - 0,00404 на 1 жителя;</w:t>
      </w:r>
    </w:p>
    <w:p w:rsidR="00000000" w:rsidRDefault="002922F3">
      <w:r>
        <w:t>для медицинских организаций III уровня - в рамках программы ОМС, превышающей базовую, - 0,00268 на 1 застрахованное л</w:t>
      </w:r>
      <w:r>
        <w:t>ицо, за счет средств областного бюджета Тюменской области в рамках заданий, государственных заданий - 0,00083 на 1 жителя;</w:t>
      </w:r>
    </w:p>
    <w:p w:rsidR="00000000" w:rsidRDefault="002922F3">
      <w:bookmarkStart w:id="97" w:name="sub_642"/>
      <w:r>
        <w:t>4.2. в рамках базовой программы ОМС - 0,17671 случая госпитализации на 1 застрахованное лицо, в том числе для медицинской помо</w:t>
      </w:r>
      <w:r>
        <w:t>щи, оказываемой:</w:t>
      </w:r>
    </w:p>
    <w:bookmarkEnd w:id="97"/>
    <w:p w:rsidR="00000000" w:rsidRDefault="002922F3">
      <w:r>
        <w:t>федеральными медицинскими организациями - 0,011118 случаев госпитализации на 1 застрахованное лицо;</w:t>
      </w:r>
    </w:p>
    <w:p w:rsidR="00000000" w:rsidRDefault="002922F3">
      <w:r>
        <w:t>медицинскими организациями (за исключением федеральных медицинских организаций) - 0,165592 случая госпитализации на 1 застрахованное</w:t>
      </w:r>
      <w:r>
        <w:t xml:space="preserve"> лицо в том числе с учетом этапов оказания медицинской помощи в соответствии с порядками оказания медицинской помощи в рамках территориальной программы:</w:t>
      </w:r>
    </w:p>
    <w:p w:rsidR="00000000" w:rsidRDefault="002922F3">
      <w:r>
        <w:t>для медицинских организаций I уровня - 0,017740 на 1 застрахованное лицо;</w:t>
      </w:r>
    </w:p>
    <w:p w:rsidR="00000000" w:rsidRDefault="002922F3">
      <w:r>
        <w:t>для медицинских организаций I</w:t>
      </w:r>
      <w:r>
        <w:t>I уровня - 0,042140 на 1 застрахованное лицо;</w:t>
      </w:r>
    </w:p>
    <w:p w:rsidR="00000000" w:rsidRDefault="002922F3">
      <w:r>
        <w:t>для медицинских организаций III уровня - 0,105712 на 1 застрахованное лицо;</w:t>
      </w:r>
    </w:p>
    <w:p w:rsidR="00000000" w:rsidRDefault="002922F3">
      <w:r>
        <w:t>в том числе:</w:t>
      </w:r>
    </w:p>
    <w:p w:rsidR="00000000" w:rsidRDefault="002922F3">
      <w:bookmarkStart w:id="98" w:name="sub_6421"/>
      <w:r>
        <w:t>4.2.1) по профилю "онкология" - 0,01058 случаев госпитализации на 1 застрахованное лицо, в том числе для медицинс</w:t>
      </w:r>
      <w:r>
        <w:t>кой помощи, оказываемой:</w:t>
      </w:r>
    </w:p>
    <w:bookmarkEnd w:id="98"/>
    <w:p w:rsidR="00000000" w:rsidRDefault="002922F3">
      <w:r>
        <w:t>федеральными медицинскими организациями - 0,00109 случаев госпитализации на 1 застрахованное лицо;</w:t>
      </w:r>
    </w:p>
    <w:p w:rsidR="00000000" w:rsidRDefault="002922F3">
      <w:r>
        <w:t>медицинскими организациями (за исключением федеральных медицинских организаций) - 0,00949 случаев госпитализации на 1 застра</w:t>
      </w:r>
      <w:r>
        <w:t>хованное лицо, в том числе с учетом этапов оказания медицинской помощи в соответствии с порядками оказания медицинской помощи в рамках территориальной программы:</w:t>
      </w:r>
    </w:p>
    <w:p w:rsidR="00000000" w:rsidRDefault="002922F3">
      <w:r>
        <w:t>для медицинских организаций III уровня - 0,00949 на 1 застрахованное лицо;</w:t>
      </w:r>
    </w:p>
    <w:p w:rsidR="00000000" w:rsidRDefault="002922F3">
      <w:bookmarkStart w:id="99" w:name="sub_6422"/>
      <w:r>
        <w:t>4.2.2.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</w:t>
      </w:r>
      <w:r>
        <w:t>тделениях медицинских организаций в рамках базовой программы ОМС - 0,005 случая госпитализации на 1 застрахованное лицо, (в том числе не менее 25% для медицинской реабилитации детей в возрасте 0 - 17 лет с учетом реальной потребности) в том числе для медиц</w:t>
      </w:r>
      <w:r>
        <w:t>инской помощи, оказываемой:</w:t>
      </w:r>
    </w:p>
    <w:bookmarkEnd w:id="99"/>
    <w:p w:rsidR="00000000" w:rsidRDefault="002922F3">
      <w:r>
        <w:t>федеральными медицинскими организациями - 0,00056 случаев госпитализации на 1 застрахованное лицо;</w:t>
      </w:r>
    </w:p>
    <w:p w:rsidR="00000000" w:rsidRDefault="002922F3">
      <w:r>
        <w:t>медицинскими организациями (за исключением федеральных медицинских организаций) - 0,00444 случая госпитализации на 1 заст</w:t>
      </w:r>
      <w:r>
        <w:t>рахованное лицо в том числе с учетом этапов оказания медицинской помощи в соответствии с порядками оказания медицинской помощи в рамках территориальной программы:</w:t>
      </w:r>
    </w:p>
    <w:p w:rsidR="00000000" w:rsidRDefault="002922F3">
      <w:r>
        <w:t>для медицинских организаций II уровня - 0,00333 на 1 застрахованное лицо;</w:t>
      </w:r>
    </w:p>
    <w:p w:rsidR="00000000" w:rsidRDefault="002922F3">
      <w:r>
        <w:t>для медицинских орг</w:t>
      </w:r>
      <w:r>
        <w:t>анизаций III уровня - 0,00111 на 1 застрахованное лицо;</w:t>
      </w:r>
    </w:p>
    <w:p w:rsidR="00000000" w:rsidRDefault="002922F3">
      <w:bookmarkStart w:id="100" w:name="sub_605"/>
      <w:r>
        <w:t>5. для медицинской помощи при экстракорпоральном оплодотворении - 0,000509 случая на 1 застрахованное лицо, в том числе в:</w:t>
      </w:r>
    </w:p>
    <w:bookmarkEnd w:id="100"/>
    <w:p w:rsidR="00000000" w:rsidRDefault="002922F3">
      <w:r>
        <w:t>федеральных медицинских организациях - 0,000059 случая на 1 зас</w:t>
      </w:r>
      <w:r>
        <w:t>трахованное лицо;</w:t>
      </w:r>
    </w:p>
    <w:p w:rsidR="00000000" w:rsidRDefault="002922F3">
      <w:r>
        <w:t>медицинских организациях (за исключением федеральных медицинских организаций) - 0,00045 случаев на 1 застрахованное лицо, в том числе с учетом этапов оказания медицинской помощи в соответствии с порядками оказания медицинской помощи в том</w:t>
      </w:r>
      <w:r>
        <w:t xml:space="preserve"> числе с учетом этапов оказания медицинской помощи в соответствии с порядками оказания медицинской помощи в рамках территориальной программы:</w:t>
      </w:r>
    </w:p>
    <w:p w:rsidR="00000000" w:rsidRDefault="002922F3">
      <w:r>
        <w:t>для медицинских организаций II уровня - 0,00024 случаев на 1 застрахованное лицо;</w:t>
      </w:r>
    </w:p>
    <w:p w:rsidR="00000000" w:rsidRDefault="002922F3">
      <w:r>
        <w:t xml:space="preserve">для медицинских организаций III </w:t>
      </w:r>
      <w:r>
        <w:t>уровня - 0,00021 случаев на 1 застрахованное лицо.</w:t>
      </w:r>
    </w:p>
    <w:p w:rsidR="00000000" w:rsidRDefault="002922F3">
      <w:bookmarkStart w:id="101" w:name="sub_606"/>
      <w:r>
        <w:t>6. для паллиативной медицинской помощи в стационарных условиях (включая койки паллиативной медицинской помощи и койки сестринского ухода), за счет средств областного бюджета Тюменской области, перед</w:t>
      </w:r>
      <w:r>
        <w:t>аваемых межбюджетным трансфертом в территориальный фонд ОМС Тюменской области в рамках программы ОМС, превышающей базовую, - 0,092 койко-дня на 1 застрахованное лицо, в том числе с учетом этапов оказания медицинской помощи в соответствии с порядками оказан</w:t>
      </w:r>
      <w:r>
        <w:t>ия медицинской помощи:</w:t>
      </w:r>
    </w:p>
    <w:bookmarkEnd w:id="101"/>
    <w:p w:rsidR="00000000" w:rsidRDefault="002922F3">
      <w:r>
        <w:t>для медицинских организаций I уровня - 0,03 койко-дня на 1 застрахованное лицо;</w:t>
      </w:r>
    </w:p>
    <w:p w:rsidR="00000000" w:rsidRDefault="002922F3">
      <w:r>
        <w:t>для медицинских организаций II уровня - 0,029 койко-дня на 1 застрахованное лицо;</w:t>
      </w:r>
    </w:p>
    <w:p w:rsidR="00000000" w:rsidRDefault="002922F3">
      <w:r>
        <w:t>для медицинских организаций III уровня - 0,033 койко-дня на 1 за</w:t>
      </w:r>
      <w:r>
        <w:t>страхованное лицо.</w:t>
      </w:r>
    </w:p>
    <w:p w:rsidR="00000000" w:rsidRDefault="002922F3">
      <w:r>
        <w:t>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Территориальной программой, и составляют на 2022 и</w:t>
      </w:r>
      <w:r>
        <w:t xml:space="preserve"> 2023 годы:</w:t>
      </w:r>
    </w:p>
    <w:p w:rsidR="00000000" w:rsidRDefault="002922F3">
      <w:bookmarkStart w:id="102" w:name="sub_6001"/>
      <w:r>
        <w:t>1. для скорой медицинской помощи вне медицинской организации, включая медицинскую эвакуацию, за счет средств областного бюджета Тюменской области - 0,0120 вызова на 1 жителя, в том числе передаваемых межбюджетным трансфертом в территори</w:t>
      </w:r>
      <w:r>
        <w:t>альный фонд ОМС Тюменской области в рамках программы ОМС, превышающей базовую, - 0,0075 вызова на 1 застрахованное лицо, за счет средств областного бюджета Тюменской области в рамках заданий, государственных заданий - 0,0045 вызова на 1 жителя, в рамках ба</w:t>
      </w:r>
      <w:r>
        <w:t>зовой программы ОМС - 0,29 вызова на 1 застрахованное лицо;</w:t>
      </w:r>
    </w:p>
    <w:p w:rsidR="00000000" w:rsidRDefault="002922F3">
      <w:bookmarkStart w:id="103" w:name="sub_6002"/>
      <w:bookmarkEnd w:id="102"/>
      <w:r>
        <w:t>2. для медицинской помощи в амбулаторных условиях, оказываемой:</w:t>
      </w:r>
    </w:p>
    <w:p w:rsidR="00000000" w:rsidRDefault="002922F3">
      <w:bookmarkStart w:id="104" w:name="sub_6021"/>
      <w:bookmarkEnd w:id="103"/>
      <w:r>
        <w:t>2.1. с профилактическими и иными целями (включая посещения, связанные с профилактическими мероприяти</w:t>
      </w:r>
      <w:r>
        <w:t>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</w:t>
      </w:r>
      <w:r>
        <w:t xml:space="preserve"> центров амбулаторной онкологической помощи):</w:t>
      </w:r>
    </w:p>
    <w:p w:rsidR="00000000" w:rsidRDefault="002922F3">
      <w:bookmarkStart w:id="105" w:name="sub_60211"/>
      <w:bookmarkEnd w:id="104"/>
      <w:r>
        <w:t>2.1.1. за счет средств областного бюджета Тюменской области - 0,6570 посещения на 1 жителя, в том числе передаваемых межбюджетным трансфертом в территориальный фонд ОМС Тюменской области в рамк</w:t>
      </w:r>
      <w:r>
        <w:t>ах программы ОМС, превышающей базовую, - 0,5876 посещения на 1 застрахованное лицо, за счет средств областного бюджета Тюменской области в рамках заданий, государственных заданий - 0,0730 посещения на 1 жителя, из них для паллиативной медицинской помощи, в</w:t>
      </w:r>
      <w:r>
        <w:t xml:space="preserve"> том числе на дому, 2022 год - 0,0280 посещения на 1 жителя, на 2023 год - 0,03 посещения на 1 жителя, в том числе при осуществлении посещений на дому выездными патронажными бригадами, на 2022 год - 0,0072 посещения на 1 жителя, на 2023 год - 0,008 посещен</w:t>
      </w:r>
      <w:r>
        <w:t>ия на 1 жителя;</w:t>
      </w:r>
    </w:p>
    <w:p w:rsidR="00000000" w:rsidRDefault="002922F3">
      <w:bookmarkStart w:id="106" w:name="sub_60212"/>
      <w:bookmarkEnd w:id="105"/>
      <w:r>
        <w:t>2.1.2. в рамках базовой программы ОМС - 2,93 посещения, для проведения профилактических медицинских осмотров - 0,274 комплексного посещения на 1 застрахованное лицо; для проведения диспансеризации - 0,261 комплексного посе</w:t>
      </w:r>
      <w:r>
        <w:t>щения на 1 застрахованное лицо; для посещений с иными целями - 2,395 посещения на 1 застрахованное лицо;</w:t>
      </w:r>
    </w:p>
    <w:p w:rsidR="00000000" w:rsidRDefault="002922F3">
      <w:bookmarkStart w:id="107" w:name="sub_6022"/>
      <w:bookmarkEnd w:id="106"/>
      <w:r>
        <w:t>2.2. в неотложной форме в рамках базовой программы обязательного медицинского страхования - 0,54 посещения на 1 застрахованное лицо;</w:t>
      </w:r>
    </w:p>
    <w:p w:rsidR="00000000" w:rsidRDefault="002922F3">
      <w:bookmarkStart w:id="108" w:name="sub_6023"/>
      <w:bookmarkEnd w:id="107"/>
      <w:r>
        <w:t>2.3. в связи с заболеваниями:</w:t>
      </w:r>
    </w:p>
    <w:p w:rsidR="00000000" w:rsidRDefault="002922F3">
      <w:bookmarkStart w:id="109" w:name="sub_60231"/>
      <w:bookmarkEnd w:id="108"/>
      <w:r>
        <w:t>2.3.1. за счет средств областного бюджета Тюменской области - 0,1296 обращения на 1 жителя, в том числе передаваемых межбюджетным трансфертом в территориальный фонд ОМС Тюменской области в рамка</w:t>
      </w:r>
      <w:r>
        <w:t>х программы ОМС, превышающей базовую, - 0,0976 обращения на 1 застрахованное лицо, за счет средств областного бюджета Тюменской области в рамках заданий, государственных заданий - 0,0326 обращения на 1 жителя;</w:t>
      </w:r>
    </w:p>
    <w:p w:rsidR="00000000" w:rsidRDefault="002922F3">
      <w:bookmarkStart w:id="110" w:name="sub_60232"/>
      <w:bookmarkEnd w:id="109"/>
      <w:r>
        <w:t>2.3.2. в рамках базовой прог</w:t>
      </w:r>
      <w:r>
        <w:t>раммы ОМС - 1,7882 обращения на 1 застрахованное лицо, где обращение - это законченный случай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</w:t>
      </w:r>
      <w:r>
        <w:t>нее 2, в связи с проведением следующих отдельных диагностических (лабораторных) исследований в рамках базовой программы обязательного медицинского страхования:</w:t>
      </w:r>
    </w:p>
    <w:bookmarkEnd w:id="110"/>
    <w:p w:rsidR="00000000" w:rsidRDefault="002922F3">
      <w:r>
        <w:t xml:space="preserve">компьютерная томография - в 2022 году 0,04404 исследования на 1 застрахованное лицо, в </w:t>
      </w:r>
      <w:r>
        <w:t>2023 - 0,04316;</w:t>
      </w:r>
    </w:p>
    <w:p w:rsidR="00000000" w:rsidRDefault="002922F3">
      <w:r>
        <w:t>магнитно-резонансная томография - 0,01226 исследования на 1 застрахованное лицо;</w:t>
      </w:r>
    </w:p>
    <w:p w:rsidR="00000000" w:rsidRDefault="002922F3">
      <w:r>
        <w:t>ультразвуковое исследование сердечно-сосудистой системы - 0,11588 исследования на 1 застрахованное лицо;</w:t>
      </w:r>
    </w:p>
    <w:p w:rsidR="00000000" w:rsidRDefault="002922F3">
      <w:r>
        <w:t>эндоскопические диагностические исследования - 0,04913</w:t>
      </w:r>
      <w:r>
        <w:t xml:space="preserve"> исследования на 1 застрахованное лицо;</w:t>
      </w:r>
    </w:p>
    <w:p w:rsidR="00000000" w:rsidRDefault="002922F3">
      <w:r>
        <w:t>молекулярно-генетические исследования с целью диагностики онкологических заболеваний - 0,001184 исследования на 1 застрахованное лицо;</w:t>
      </w:r>
    </w:p>
    <w:p w:rsidR="00000000" w:rsidRDefault="002922F3">
      <w:r>
        <w:t>патолого-анатомические исследования биопсийного (операционного) материала с целью диагностики онкологических заболеваний - 0,01431 исследования на 1 застрахованное лицо;</w:t>
      </w:r>
    </w:p>
    <w:p w:rsidR="00000000" w:rsidRDefault="002922F3">
      <w:r>
        <w:t>тестирование на выявление новой коронавирусной инфекции (COVID-19) - 0,12441 исследова</w:t>
      </w:r>
      <w:r>
        <w:t>ния на 1 застрахованное лицо;</w:t>
      </w:r>
    </w:p>
    <w:p w:rsidR="00000000" w:rsidRDefault="002922F3">
      <w:bookmarkStart w:id="111" w:name="sub_6003"/>
      <w:r>
        <w:t>3. для медицинской помощи в условиях дневных стационаров:</w:t>
      </w:r>
    </w:p>
    <w:p w:rsidR="00000000" w:rsidRDefault="002922F3">
      <w:bookmarkStart w:id="112" w:name="sub_6031"/>
      <w:bookmarkEnd w:id="111"/>
      <w:r>
        <w:t>3.1. за счет средств областного бюджета Тюменской области - 0,004 случая лечения на 1 жителя (включая случаи оказания паллиативной медицинской п</w:t>
      </w:r>
      <w:r>
        <w:t>омощи в условиях дневного стационара), в том числе передаваемых межбюджетным трансфертом в территориальный фонд ОМС Тюменской области в рамках программы ОМС, превышающей базовую, - 0,003 случая лечения на 1 застрахованное лицо, за счет средств областного б</w:t>
      </w:r>
      <w:r>
        <w:t>юджета Тюменской области в рамках заданий, государственных заданий - 0,001 случая лечения на 1 жителя.</w:t>
      </w:r>
    </w:p>
    <w:p w:rsidR="00000000" w:rsidRDefault="002922F3">
      <w:bookmarkStart w:id="113" w:name="sub_6032"/>
      <w:bookmarkEnd w:id="112"/>
      <w:r>
        <w:t>3.2. в рамках базовой программы ОМС:</w:t>
      </w:r>
    </w:p>
    <w:bookmarkEnd w:id="113"/>
    <w:p w:rsidR="00000000" w:rsidRDefault="002922F3">
      <w:r>
        <w:t>на 2022 год - 0,063268 случая лечения на 1 застрахованное лицо, в том числе:</w:t>
      </w:r>
    </w:p>
    <w:p w:rsidR="00000000" w:rsidRDefault="002922F3">
      <w:r>
        <w:t>для оказания ме</w:t>
      </w:r>
      <w:r>
        <w:t>дицинской помощи федеральными медицинскими организациями 0,002181 случая лечения на 1 застрахованное лицо;</w:t>
      </w:r>
    </w:p>
    <w:p w:rsidR="00000000" w:rsidRDefault="002922F3">
      <w:r>
        <w:t>для оказания медицинской помощи медицинскими организациями (за исключением федеральных медицинских организаций) 0,061087 случаев лечения на 1 застрах</w:t>
      </w:r>
      <w:r>
        <w:t>ованное лицо;</w:t>
      </w:r>
    </w:p>
    <w:p w:rsidR="00000000" w:rsidRDefault="002922F3">
      <w:r>
        <w:t>на 2023 год - 0,063282 случая лечения на 1 застрахованное лицо, в том числе:</w:t>
      </w:r>
    </w:p>
    <w:p w:rsidR="00000000" w:rsidRDefault="002922F3">
      <w:r>
        <w:t>для оказания медицинской помощи федеральными медицинскими организациями - 0,002181 случая лечения на 1 застрахованное лицо;</w:t>
      </w:r>
    </w:p>
    <w:p w:rsidR="00000000" w:rsidRDefault="002922F3">
      <w:r>
        <w:t>для оказания медицинской помощи медицинск</w:t>
      </w:r>
      <w:r>
        <w:t>ими организациями (за исключением федеральных медицинских организаций) - 0,061101 случай лечения на 1 застрахованное лицо;</w:t>
      </w:r>
    </w:p>
    <w:p w:rsidR="00000000" w:rsidRDefault="002922F3">
      <w:bookmarkStart w:id="114" w:name="sub_60321"/>
      <w:r>
        <w:t>3.2.1. в том числе для медицинской помощи по профилю "онкология" - 0,007219 случая лечения на 1 застрахованное лицо, в том ч</w:t>
      </w:r>
      <w:r>
        <w:t>исле:</w:t>
      </w:r>
    </w:p>
    <w:bookmarkEnd w:id="114"/>
    <w:p w:rsidR="00000000" w:rsidRDefault="002922F3">
      <w:r>
        <w:t>на оказание медицинской помощи федеральными медицинскими организациями 0,000284 случаев лечения на 1 застрахованное лицо;</w:t>
      </w:r>
    </w:p>
    <w:p w:rsidR="00000000" w:rsidRDefault="002922F3">
      <w:r>
        <w:t>на оказание медицинской помощи медицинскими организациями (за исключением федеральных медицинских организаций) - 0,0069</w:t>
      </w:r>
      <w:r>
        <w:t>35 случаев лечения на 1 застрахованное лицо;</w:t>
      </w:r>
    </w:p>
    <w:p w:rsidR="00000000" w:rsidRDefault="002922F3">
      <w:bookmarkStart w:id="115" w:name="sub_6004"/>
      <w:r>
        <w:t>4. для специализированной медицинской помощи в стационарных условиях:</w:t>
      </w:r>
    </w:p>
    <w:p w:rsidR="00000000" w:rsidRDefault="002922F3">
      <w:bookmarkStart w:id="116" w:name="sub_6041"/>
      <w:bookmarkEnd w:id="115"/>
      <w:r>
        <w:t>4.1. за счет средств областного бюджета Тюменской области - 0,0131 случая госпитализации на 1 жителя, в том числе пер</w:t>
      </w:r>
      <w:r>
        <w:t>едаваемых межбюджетным трансфертом в территориальный фонд ОМС Тюменской области в рамках программы ОМС, превышающей базовую, на 2022 год - 0,007889 случая госпитализации на 1 застрахованное лицо, на 2023 год - 0,008019 случая на 1 застрахованное лицо, за с</w:t>
      </w:r>
      <w:r>
        <w:t>чет средств областного бюджета Тюменской области в рамках заданий, государственных заданий на 2022 год - 0,00526 случая госпитализации на 1 жителя, на 2023 год - 0,005132 случая на 1 жителя;</w:t>
      </w:r>
    </w:p>
    <w:p w:rsidR="00000000" w:rsidRDefault="002922F3">
      <w:bookmarkStart w:id="117" w:name="sub_6042"/>
      <w:bookmarkEnd w:id="116"/>
      <w:r>
        <w:t>4.2. в рамках базовой программы ОМС - 0,17671 слу</w:t>
      </w:r>
      <w:r>
        <w:t>чай госпитализации на 1 застрахованное лицо, в том числе для медицинской помощи, оказываемой:</w:t>
      </w:r>
    </w:p>
    <w:bookmarkEnd w:id="117"/>
    <w:p w:rsidR="00000000" w:rsidRDefault="002922F3">
      <w:r>
        <w:t>федеральными медицинскими организациями - 0,011118 случаев госпитализации на 1 застрахованное лицо;</w:t>
      </w:r>
    </w:p>
    <w:p w:rsidR="00000000" w:rsidRDefault="002922F3">
      <w:r>
        <w:t>медицинскими организациями (за исключением федеральных</w:t>
      </w:r>
      <w:r>
        <w:t xml:space="preserve"> медицинских организаций) - 0,165592 случая госпитализации на 1 застрахованное лицо;</w:t>
      </w:r>
    </w:p>
    <w:p w:rsidR="00000000" w:rsidRDefault="002922F3">
      <w:r>
        <w:t>в том числе:</w:t>
      </w:r>
    </w:p>
    <w:p w:rsidR="00000000" w:rsidRDefault="002922F3">
      <w:bookmarkStart w:id="118" w:name="sub_60421"/>
      <w:r>
        <w:t>4.2.1. по профилю "онкология" - 0,010576 случаев госпитализации на 1 застрахованное лицо, в том числе для медицинской помощи, оказываемой:</w:t>
      </w:r>
    </w:p>
    <w:bookmarkEnd w:id="118"/>
    <w:p w:rsidR="00000000" w:rsidRDefault="002922F3">
      <w:r>
        <w:t>ф</w:t>
      </w:r>
      <w:r>
        <w:t>едеральными медицинскими организациями - 0,00109 случаев госпитализации на 1 застрахованное лицо;</w:t>
      </w:r>
    </w:p>
    <w:p w:rsidR="00000000" w:rsidRDefault="002922F3">
      <w:r>
        <w:t>медицинскими организациями (за исключением федеральных медицинских организаций) - 0,00949 случаев госпитализации на 1 застрахованное лицо;</w:t>
      </w:r>
    </w:p>
    <w:p w:rsidR="00000000" w:rsidRDefault="002922F3">
      <w:bookmarkStart w:id="119" w:name="sub_60422"/>
      <w:r>
        <w:t>4.2.2. для</w:t>
      </w:r>
      <w:r>
        <w:t xml:space="preserve">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ОМС - 0,005 случая госпитализаци</w:t>
      </w:r>
      <w:r>
        <w:t>и на 1 застрахованное лицо (в том числе не менее 25 процентов для медицинской реабилитации детей в возрасте 0 - 17 лет с учетом реальной потребности), в том числе для медицинской помощи, оказываемой:</w:t>
      </w:r>
    </w:p>
    <w:bookmarkEnd w:id="119"/>
    <w:p w:rsidR="00000000" w:rsidRDefault="002922F3">
      <w:r>
        <w:t>федеральными медицинскими организациями - 0,000</w:t>
      </w:r>
      <w:r>
        <w:t>56 случаев госпитализации на 1 застрахованное лицо;</w:t>
      </w:r>
    </w:p>
    <w:p w:rsidR="00000000" w:rsidRDefault="002922F3">
      <w:r>
        <w:t>медицинскими организациями (за исключением федеральных медицинских организаций) - 0,00444 случая госпитализации на 1 застрахованное лицо;</w:t>
      </w:r>
    </w:p>
    <w:p w:rsidR="00000000" w:rsidRDefault="002922F3">
      <w:bookmarkStart w:id="120" w:name="sub_6005"/>
      <w:r>
        <w:t>5. медицинской помощи при экстракорпоральном оплодотворени</w:t>
      </w:r>
      <w:r>
        <w:t>и в условиях дневного стационара на 2022 год - 0,000522 случая на 1 застрахованное лицо, на 2023 год - 0,000536 случая на 1 застрахованное лицо, в том числе в:</w:t>
      </w:r>
    </w:p>
    <w:bookmarkEnd w:id="120"/>
    <w:p w:rsidR="00000000" w:rsidRDefault="002922F3">
      <w:r>
        <w:t>федеральных медицинских организациях - 0,000059 случая на 1 застрахованное лицо;</w:t>
      </w:r>
    </w:p>
    <w:p w:rsidR="00000000" w:rsidRDefault="002922F3">
      <w:r>
        <w:t>медицинских организациях (за исключением федеральных медицинских организаций): на 2022 год - 0,00046 случай на 1 застрахованное лицо, на 2023 год - 0,00048 случаев на 1 застрахованное лицо;</w:t>
      </w:r>
    </w:p>
    <w:p w:rsidR="00000000" w:rsidRDefault="002922F3">
      <w:bookmarkStart w:id="121" w:name="sub_6006"/>
      <w:r>
        <w:t>6. для паллиативной медицинской помощи в стационарных усло</w:t>
      </w:r>
      <w:r>
        <w:t>виях (включая койки паллиативной медицинской помощи и койки сестринского ухода), за счет средств областного бюджета Тюменской области, передаваемых межбюджетным трансфертом в территориальный фонд ОМС Тюменской области в рамках программы ОМС, превышающей ба</w:t>
      </w:r>
      <w:r>
        <w:t>зовую, - 0,092 койко-дня на 1 застрахованное лицо.</w:t>
      </w:r>
    </w:p>
    <w:bookmarkEnd w:id="121"/>
    <w:p w:rsidR="00000000" w:rsidRDefault="002922F3">
      <w:r>
        <w:t>Объем медицинской помощи в экстренной или неотложной форме вне медицинских организаций, а также в амбулаторных и стационарных условиях не застрахованным по ОМС лицам при заболеваниях, несчастных сл</w:t>
      </w:r>
      <w:r>
        <w:t>учаях, травмах, отравлениях и других состояниях, требующих срочного медицинского вмешательства, входящий в базовую программу ОМС, включается в средние нормативы объема медицинской помощи.</w:t>
      </w:r>
    </w:p>
    <w:p w:rsidR="00000000" w:rsidRDefault="002922F3"/>
    <w:p w:rsidR="00000000" w:rsidRDefault="002922F3">
      <w:pPr>
        <w:pStyle w:val="1"/>
      </w:pPr>
      <w:bookmarkStart w:id="122" w:name="sub_700"/>
      <w:r>
        <w:t>VII. Нормативы финансовых затрат на единицу объема медицинск</w:t>
      </w:r>
      <w:r>
        <w:t>ой помощи, подушевые нормативы финансирования, способы оплаты медицинской помощи, порядок формирования структура тарифов на оплату медицинской помощи</w:t>
      </w:r>
    </w:p>
    <w:bookmarkEnd w:id="122"/>
    <w:p w:rsidR="00000000" w:rsidRDefault="002922F3"/>
    <w:p w:rsidR="00000000" w:rsidRDefault="002922F3">
      <w:r>
        <w:t>Нормативы финансовых затрат на единицу объема медицинской помощи Территориальной программы не вклю</w:t>
      </w:r>
      <w:r>
        <w:t>чают ассигнования бюджета Федерального фонда ОМС для федеральных государственных учреждений, включенных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</w:t>
      </w:r>
      <w:r>
        <w:t>олнительной власти, на 2021 год составляют:</w:t>
      </w:r>
    </w:p>
    <w:p w:rsidR="00000000" w:rsidRDefault="002922F3">
      <w:bookmarkStart w:id="123" w:name="sub_701"/>
      <w:r>
        <w:t>1) на 1 вызов скорой медицинской помощи</w:t>
      </w:r>
    </w:p>
    <w:p w:rsidR="00000000" w:rsidRDefault="002922F3">
      <w:bookmarkStart w:id="124" w:name="sub_711"/>
      <w:bookmarkEnd w:id="123"/>
      <w:r>
        <w:t>1.1) за счет средств областного бюджета Тюменской области - 8 074,75 рубля, в том числе за счет средств областного бюджета Тюменской области, передавае</w:t>
      </w:r>
      <w:r>
        <w:t>мых межбюджетным трансфертом в ТФОМС Тюменской области в рамках программы ОМС, превышающей базовую, - 11 928,76 рубля, за счет средств областного бюджета Тюменской области в рамках заданий, государственных заданий - 2 728,18 рубля;</w:t>
      </w:r>
    </w:p>
    <w:p w:rsidR="00000000" w:rsidRDefault="002922F3">
      <w:bookmarkStart w:id="125" w:name="sub_712"/>
      <w:bookmarkEnd w:id="124"/>
      <w:r>
        <w:t>1.2) за сч</w:t>
      </w:r>
      <w:r>
        <w:t>ет средств ОМС - 3 104,25 рубля;</w:t>
      </w:r>
    </w:p>
    <w:p w:rsidR="00000000" w:rsidRDefault="002922F3">
      <w:bookmarkStart w:id="126" w:name="sub_702"/>
      <w:bookmarkEnd w:id="125"/>
      <w:r>
        <w:t>2) для медицинской помощи в амбулаторных условиях</w:t>
      </w:r>
    </w:p>
    <w:p w:rsidR="00000000" w:rsidRDefault="002922F3">
      <w:bookmarkStart w:id="127" w:name="sub_721"/>
      <w:bookmarkEnd w:id="126"/>
      <w:r>
        <w:t>2.1) на 1 посещение с профилактическими и иными целями при оказании медицинской помощи в амбулаторных условиях медицинскими организациями (их стр</w:t>
      </w:r>
      <w:r>
        <w:t>уктурными подразделениями):</w:t>
      </w:r>
    </w:p>
    <w:p w:rsidR="00000000" w:rsidRDefault="002922F3">
      <w:bookmarkStart w:id="128" w:name="sub_7211"/>
      <w:bookmarkEnd w:id="127"/>
      <w:r>
        <w:t>2.1.1) за счет средств областного бюджета Тюменской области (включая расходы на оказание паллиативной медицинской помощи в амбулаторных условиях, в том числе на дому) - 588,18 рубля, в том числе за счет средств об</w:t>
      </w:r>
      <w:r>
        <w:t>ластного бюджета Тюменской области в рамках заданий, государственных заданий - 1 693,17 рубля, за счет средств областного бюджета Тюменской области, передаваемых межбюджетным трансфертом в ТФОМС Тюменской области в рамках программы ОМС, превышающей базовую</w:t>
      </w:r>
      <w:r>
        <w:t>, - 450,16 рубля,</w:t>
      </w:r>
    </w:p>
    <w:p w:rsidR="00000000" w:rsidRDefault="002922F3">
      <w:bookmarkStart w:id="129" w:name="sub_72111"/>
      <w:bookmarkEnd w:id="128"/>
      <w:r>
        <w:t>2.1.1.1)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за счет средств областного бюдж</w:t>
      </w:r>
      <w:r>
        <w:t>ета Тюменской области, передаваемых межбюджетным трансфертом в ТФОМС Тюменской области в рамках программы ОМС, превышающей базовую, - 926,06 рубля, на 1 посещение при оказании паллиативной медицинской помощи на дому выездными патронажными бригадами паллиат</w:t>
      </w:r>
      <w:r>
        <w:t>ивной медицинской помощи за счет средств областного бюджета Тюменской области, передаваемых межбюджетным трансфертом в ТФОМС Тюменской области в рамках программы ОМС, превышающей базовую, (без учета расходов на оплату социальных услуг, оказываемых социальн</w:t>
      </w:r>
      <w:r>
        <w:t>ыми работниками, и расходов для предоставления на дому медицинских изделий) - 2 369,89 рубля;</w:t>
      </w:r>
    </w:p>
    <w:p w:rsidR="00000000" w:rsidRDefault="002922F3">
      <w:bookmarkStart w:id="130" w:name="sub_7212"/>
      <w:bookmarkEnd w:id="129"/>
      <w:r>
        <w:t>2.1.2) за счет средств базовой программы ОМС на 1 комплексное посещение для проведения профилактических медицинских осмотров - 2 140,46 рубля, на</w:t>
      </w:r>
      <w:r>
        <w:t xml:space="preserve">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- 2 460,54 рубля, на 1 посещение с иными целями - 349,31 </w:t>
      </w:r>
      <w:r>
        <w:t>рублей;</w:t>
      </w:r>
    </w:p>
    <w:p w:rsidR="00000000" w:rsidRDefault="002922F3">
      <w:bookmarkStart w:id="131" w:name="sub_722"/>
      <w:bookmarkEnd w:id="130"/>
      <w:r>
        <w:t>2.2)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подразделениями):</w:t>
      </w:r>
    </w:p>
    <w:p w:rsidR="00000000" w:rsidRDefault="002922F3">
      <w:bookmarkStart w:id="132" w:name="sub_7221"/>
      <w:bookmarkEnd w:id="131"/>
      <w:r>
        <w:t>2.2.1) за счет средств областного бюджета Тюменской област</w:t>
      </w:r>
      <w:r>
        <w:t>и - 2054,70 рубля, в том за счет средств областного бюджета Тюменской области, передаваемых межбюджетным трансфертом в ТФОМС Тюменской области в рамках программы ОМС, превышающей базовую, - 1512,52 рубля, за счет средств областного бюджета Тюменской област</w:t>
      </w:r>
      <w:r>
        <w:t>и в рамках заданий, государственных заданий - 3 668,85 рубля;</w:t>
      </w:r>
    </w:p>
    <w:p w:rsidR="00000000" w:rsidRDefault="002922F3">
      <w:bookmarkStart w:id="133" w:name="sub_7222"/>
      <w:bookmarkEnd w:id="132"/>
      <w:r>
        <w:t>2.2.2) за счет средств базовой программы ОМС -1786,48 рубля, включая средние нормативы финансовых затрат на проведение одного исследования в 2021 году:</w:t>
      </w:r>
    </w:p>
    <w:bookmarkEnd w:id="133"/>
    <w:p w:rsidR="00000000" w:rsidRDefault="002922F3">
      <w:r>
        <w:t>компьютерной томог</w:t>
      </w:r>
      <w:r>
        <w:t>рафии - 4 214,83 рубля;</w:t>
      </w:r>
    </w:p>
    <w:p w:rsidR="00000000" w:rsidRDefault="002922F3">
      <w:r>
        <w:t>магнитно-резонансной томографии - 4 776,67 рубля;</w:t>
      </w:r>
    </w:p>
    <w:p w:rsidR="00000000" w:rsidRDefault="002922F3">
      <w:r>
        <w:t>ультразвукового исследования сердечно-сосудистой системы - 765,33 рубля;</w:t>
      </w:r>
    </w:p>
    <w:p w:rsidR="00000000" w:rsidRDefault="002922F3">
      <w:r>
        <w:t>эндоскопического диагностического исследования - 1 494,65 рубля;</w:t>
      </w:r>
    </w:p>
    <w:p w:rsidR="00000000" w:rsidRDefault="002922F3">
      <w:r>
        <w:t>молекулярно-генетического исследования с цел</w:t>
      </w:r>
      <w:r>
        <w:t>ью диагностики онкологических заболеваний - 11 092,94 рублей;</w:t>
      </w:r>
    </w:p>
    <w:p w:rsidR="00000000" w:rsidRDefault="002922F3">
      <w:r>
        <w:t>патологоанатомического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 - 2 380,17 рубля;</w:t>
      </w:r>
    </w:p>
    <w:p w:rsidR="00000000" w:rsidRDefault="002922F3">
      <w:r>
        <w:t>тести</w:t>
      </w:r>
      <w:r>
        <w:t>рования на выявление новой коронавирусной инфекции (COVID-19) - 655,74 рубля.</w:t>
      </w:r>
    </w:p>
    <w:p w:rsidR="00000000" w:rsidRDefault="002922F3">
      <w:bookmarkStart w:id="134" w:name="sub_723"/>
      <w:r>
        <w:t>2.3) на 1 посещение при оказании медицинской помощи в неотложной форме в амбулаторных условиях за счет средств базовой программы ОМС - 757,88 рубля;</w:t>
      </w:r>
    </w:p>
    <w:p w:rsidR="00000000" w:rsidRDefault="002922F3">
      <w:bookmarkStart w:id="135" w:name="sub_703"/>
      <w:bookmarkEnd w:id="134"/>
      <w:r>
        <w:t xml:space="preserve">3) на 1 </w:t>
      </w:r>
      <w:r>
        <w:t>случай лечения в условиях дневных стационаров</w:t>
      </w:r>
    </w:p>
    <w:p w:rsidR="00000000" w:rsidRDefault="002922F3">
      <w:bookmarkStart w:id="136" w:name="sub_731"/>
      <w:bookmarkEnd w:id="135"/>
      <w:r>
        <w:t>3.1) за счет средств областного бюджета Тюменской области - 15 640,09 рубля, в том числе за счет средств областного бюджета Тюменской области, передаваемых межбюджетным трансфертом в ТФОМС Тюменск</w:t>
      </w:r>
      <w:r>
        <w:t>ой области в рамках программы ОМС, превышающей базовую, - 13 406,29 рубля, за счет средств областного бюджета Тюменской области в рамках заданий, государственных заданий - 22 596,91 рубля;</w:t>
      </w:r>
    </w:p>
    <w:p w:rsidR="00000000" w:rsidRDefault="002922F3">
      <w:bookmarkStart w:id="137" w:name="sub_732"/>
      <w:bookmarkEnd w:id="136"/>
      <w:r>
        <w:t>3.2) за счет средств базовой программы ОМС в медицинс</w:t>
      </w:r>
      <w:r>
        <w:t>ких организациях (за исключением федеральных медицинских организаций) 25 843,71 рубля;</w:t>
      </w:r>
    </w:p>
    <w:p w:rsidR="00000000" w:rsidRDefault="002922F3">
      <w:bookmarkStart w:id="138" w:name="sub_7321"/>
      <w:bookmarkEnd w:id="137"/>
      <w:r>
        <w:t>3.2.1) на 1 случай лечения по профилю "онкология" - 94 187,62 рубля;</w:t>
      </w:r>
    </w:p>
    <w:p w:rsidR="00000000" w:rsidRDefault="002922F3">
      <w:bookmarkStart w:id="139" w:name="sub_704"/>
      <w:bookmarkEnd w:id="138"/>
      <w:r>
        <w:t>4) на 1 случай госпитализации в медицинских организациях (их структурных подразделениях), оказывающих медицинскую помощь в стационарных условиях,</w:t>
      </w:r>
    </w:p>
    <w:p w:rsidR="00000000" w:rsidRDefault="002922F3">
      <w:bookmarkStart w:id="140" w:name="sub_741"/>
      <w:bookmarkEnd w:id="139"/>
      <w:r>
        <w:t>4.1) за счет средств областного бюджета Тюменской области - 97 364,34 рубля, в том числе за счет</w:t>
      </w:r>
      <w:r>
        <w:t xml:space="preserve"> средств областного бюджета Тюменской области, передаваемых межбюджетным трансфертом в ТФОМС Тюменской области в рамках программы ОМС, превышающей базовую, - 75 985,4 рубля, за счет средств областного бюджета Тюменской области в рамках заданий, государстве</w:t>
      </w:r>
      <w:r>
        <w:t>нных заданий - 125 023,27 рубля;</w:t>
      </w:r>
    </w:p>
    <w:p w:rsidR="00000000" w:rsidRDefault="002922F3">
      <w:bookmarkStart w:id="141" w:name="sub_742"/>
      <w:bookmarkEnd w:id="140"/>
      <w:r>
        <w:t>4.2) за счет средств базовой программы ОМС в медицинских организациях (за исключением федеральных медицинских организаций) - 40 610,57 рублей;</w:t>
      </w:r>
    </w:p>
    <w:p w:rsidR="00000000" w:rsidRDefault="002922F3">
      <w:bookmarkStart w:id="142" w:name="sub_7421"/>
      <w:bookmarkEnd w:id="141"/>
      <w:r>
        <w:t>4.2.1) на 1 случай госпитализации по профилю "онкол</w:t>
      </w:r>
      <w:r>
        <w:t>огия" 123 240,52 рубля;</w:t>
      </w:r>
    </w:p>
    <w:p w:rsidR="00000000" w:rsidRDefault="002922F3">
      <w:bookmarkStart w:id="143" w:name="sub_7422"/>
      <w:bookmarkEnd w:id="142"/>
      <w:r>
        <w:t>4.2.2) 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</w:t>
      </w:r>
      <w:r>
        <w:t>ских организаций - 41 045,56 рубля;</w:t>
      </w:r>
    </w:p>
    <w:p w:rsidR="00000000" w:rsidRDefault="002922F3">
      <w:bookmarkStart w:id="144" w:name="sub_705"/>
      <w:bookmarkEnd w:id="143"/>
      <w:r>
        <w:t>5)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</w:t>
      </w:r>
      <w:r>
        <w:t>тринского ухода), за счет средств областного бюджета Тюменской области - 2 802,02 рубля.</w:t>
      </w:r>
    </w:p>
    <w:p w:rsidR="00000000" w:rsidRDefault="002922F3">
      <w:bookmarkStart w:id="145" w:name="sub_706"/>
      <w:bookmarkEnd w:id="144"/>
      <w:r>
        <w:t>6) Средние нормативы финансовых затрат на 1 случай экстракорпорального оплодотворения составляют в условиях дневного стационара в рамках базовой программ</w:t>
      </w:r>
      <w:r>
        <w:t>ы ОМС за счет субвенции ФФОМС бюджету ТФОМС Тюменской области на 2021 год в медицинских организациях (за исключением федеральных медицинских организаций) - 138 698,09 рубля.</w:t>
      </w:r>
    </w:p>
    <w:bookmarkEnd w:id="145"/>
    <w:p w:rsidR="00000000" w:rsidRDefault="002922F3">
      <w:r>
        <w:t>Норматив финансовых затрат за счет средств областного бюджета Тюменской обл</w:t>
      </w:r>
      <w:r>
        <w:t>асти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 (за исключением расходов на авиационные работы) составляет на 2021 год - 7 314</w:t>
      </w:r>
      <w:r>
        <w:t>,96 рубля.</w:t>
      </w:r>
    </w:p>
    <w:p w:rsidR="00000000" w:rsidRDefault="002922F3">
      <w:r>
        <w:t>Подушевые нормативы финансирования, предусмотренные Территориальной программой (без учета расходов федерального бюджета), составляют:</w:t>
      </w:r>
    </w:p>
    <w:p w:rsidR="00000000" w:rsidRDefault="002922F3">
      <w:r>
        <w:t>за счет средств базовой программы ОМС в медицинских организациях (за исключением федеральных медицинских органи</w:t>
      </w:r>
      <w:r>
        <w:t>заций) - 14 810,25 рубля, в том числе:</w:t>
      </w:r>
    </w:p>
    <w:p w:rsidR="00000000" w:rsidRDefault="002922F3">
      <w:r>
        <w:t>- за счет субвенций Федерального фонда ОМС (в расчете на 1 застрахованное лицо) - 14 401,10 рублей;</w:t>
      </w:r>
    </w:p>
    <w:p w:rsidR="00000000" w:rsidRDefault="002922F3">
      <w:r>
        <w:t>- межбюджетные трансферты областного бюджета Тюменской области на финансовое обеспечение территориальной программы об</w:t>
      </w:r>
      <w:r>
        <w:t>язательного медицинского страхования в части базовой программы ОМС - 409,16 рублей;</w:t>
      </w:r>
    </w:p>
    <w:p w:rsidR="00000000" w:rsidRDefault="002922F3">
      <w:r>
        <w:t>за счет средств областного бюджета Тюменской области - 9 299,55 рублей, в том числе:</w:t>
      </w:r>
    </w:p>
    <w:p w:rsidR="00000000" w:rsidRDefault="002922F3">
      <w:r>
        <w:t>- средства консолидированного бюджета Тюменской области - 7 420,20 рублей;</w:t>
      </w:r>
    </w:p>
    <w:p w:rsidR="00000000" w:rsidRDefault="002922F3">
      <w:r>
        <w:t>- межбюджетн</w:t>
      </w:r>
      <w:r>
        <w:t>ые трансферты, передаваемые из областного бюджета Тюменской области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</w:t>
      </w:r>
      <w:r>
        <w:t>ммой ОМС - 1 470,19 рублей.</w:t>
      </w:r>
    </w:p>
    <w:p w:rsidR="00000000" w:rsidRDefault="002922F3">
      <w:r>
        <w:t>Средние нормативы финансовых затрат на единицу объема медицинской помощи, оказываемой в соответствии с Программой, на 2022 - 2023 годы составляют:</w:t>
      </w:r>
    </w:p>
    <w:p w:rsidR="00000000" w:rsidRDefault="002922F3">
      <w:bookmarkStart w:id="146" w:name="sub_7001"/>
      <w:r>
        <w:t>1) на 1 вызов скорой медицинской помощи за счет средств областного бюджет</w:t>
      </w:r>
      <w:r>
        <w:t>а Тюменской области на 2022 год - 8 672,94 рубля, на 2023 год - 8 867,75 рубля; за счет средств базовой программы ОМС на 2022 год - 3 240,25 рубля, на 2023 год - 3 428,17 рубля;</w:t>
      </w:r>
    </w:p>
    <w:p w:rsidR="00000000" w:rsidRDefault="002922F3">
      <w:bookmarkStart w:id="147" w:name="sub_7002"/>
      <w:bookmarkEnd w:id="146"/>
      <w:r>
        <w:t>2) для медицинской помощи в амбулаторных условиях</w:t>
      </w:r>
    </w:p>
    <w:p w:rsidR="00000000" w:rsidRDefault="002922F3">
      <w:bookmarkStart w:id="148" w:name="sub_7021"/>
      <w:bookmarkEnd w:id="147"/>
      <w:r>
        <w:t>2.1) 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</w:t>
      </w:r>
    </w:p>
    <w:p w:rsidR="00000000" w:rsidRDefault="002922F3">
      <w:bookmarkStart w:id="149" w:name="sub_70211"/>
      <w:bookmarkEnd w:id="148"/>
      <w:r>
        <w:t>2.1.1) за счет средств областного бюджета Тюменской области (вкл</w:t>
      </w:r>
      <w:r>
        <w:t>ючая расходы на оказание паллиативной медицинской помощи в амбулаторных условиях, в том числе на дому) на 2022 год - 593,17 рубля, на 2023 год - 570,24 рубля,</w:t>
      </w:r>
    </w:p>
    <w:p w:rsidR="00000000" w:rsidRDefault="002922F3">
      <w:bookmarkStart w:id="150" w:name="sub_702111"/>
      <w:bookmarkEnd w:id="149"/>
      <w:r>
        <w:t xml:space="preserve">2.1.1.1) из них на 1 посещение при оказании паллиативной медицинской помощи в </w:t>
      </w:r>
      <w:r>
        <w:t xml:space="preserve">амбулаторных условиях, в том числе на дому (за исключением посещений на дому выездными патронажными бригадами), за счет средств областного бюджета Тюменской области на 2022 год - 492,95 рубля, на 2023 год - 512,63, на 1 посещение при оказании паллиативной </w:t>
      </w:r>
      <w:r>
        <w:t>медицинской помощи на дому выездными патронажными бригадами паллиативной медицинской помощи за счет средств областного бюджета Тюменской области (без учета расходов на оплату социальных услуг, оказываемых социальными работниками, и расходов для предоставле</w:t>
      </w:r>
      <w:r>
        <w:t>ния на дому медицинских изделий) на 2022 год - 2 464,75 рубля, на 2023 год 2 563,38 рублей;</w:t>
      </w:r>
    </w:p>
    <w:p w:rsidR="00000000" w:rsidRDefault="002922F3">
      <w:bookmarkStart w:id="151" w:name="sub_70212"/>
      <w:bookmarkEnd w:id="150"/>
      <w:r>
        <w:t>2.1.2) за счет средств базовой программы ОМС на 1 комплексное посещение для проведения профилактических медицинских осмотров на 2022 год - 2 233,</w:t>
      </w:r>
      <w:r>
        <w:t xml:space="preserve">59 рубля, на 2023 год - 2 364,83 рубля;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на 2022 год - </w:t>
      </w:r>
      <w:r>
        <w:t>2 559,65 рубля, на 2023 год - 2 710,47 рубля; на 1 посещение с иными целями в 2022 году - 364,95 рубля, в 2023 году - 386,42 рубля.</w:t>
      </w:r>
    </w:p>
    <w:p w:rsidR="00000000" w:rsidRDefault="002922F3">
      <w:bookmarkStart w:id="152" w:name="sub_7022"/>
      <w:bookmarkEnd w:id="151"/>
      <w:r>
        <w:t>2.2) на 1 обращение по поводу заболевания при оказании медицинской помощи в амбулаторных условиях медицинск</w:t>
      </w:r>
      <w:r>
        <w:t>ими организациями (их структурными подразделениями)</w:t>
      </w:r>
    </w:p>
    <w:p w:rsidR="00000000" w:rsidRDefault="002922F3">
      <w:bookmarkStart w:id="153" w:name="sub_70221"/>
      <w:bookmarkEnd w:id="152"/>
      <w:r>
        <w:t>2.2.1) за счет средств областного бюджета Тюменской области на 2022 год - 1 894,44 рубля, на 2023 год - 1 742,91 рублей;</w:t>
      </w:r>
    </w:p>
    <w:p w:rsidR="00000000" w:rsidRDefault="002922F3">
      <w:bookmarkStart w:id="154" w:name="sub_70222"/>
      <w:bookmarkEnd w:id="153"/>
      <w:r>
        <w:t xml:space="preserve">2.2.2) за счет средств базовой программы ОМС на </w:t>
      </w:r>
      <w:r>
        <w:t>2022 год - 1 834,60 рубля, на 2023 год - 1 938,75 рублей, включая средние нормативы финансовых затрат на проведение одного исследования:</w:t>
      </w:r>
    </w:p>
    <w:bookmarkEnd w:id="154"/>
    <w:p w:rsidR="00000000" w:rsidRDefault="002922F3">
      <w:r>
        <w:t>компьютерной томографии - 4 377,05 рубля на 2022 год, 4 637,71 рубля на 2023 год;</w:t>
      </w:r>
    </w:p>
    <w:p w:rsidR="00000000" w:rsidRDefault="002922F3">
      <w:r>
        <w:t>магнитно-резонансной томогра</w:t>
      </w:r>
      <w:r>
        <w:t>фии - 4 989,39 рубля на 2022 год, 5 283,73 рубля на 2023 год;</w:t>
      </w:r>
    </w:p>
    <w:p w:rsidR="00000000" w:rsidRDefault="002922F3">
      <w:r>
        <w:t>ультразвукового исследования сердечно-сосудистой системы - 799,35 рубля на 2022 год, 846,50 рубля на 2023 год;</w:t>
      </w:r>
    </w:p>
    <w:p w:rsidR="00000000" w:rsidRDefault="002922F3">
      <w:r>
        <w:t>эндоскопического диагностического исследования - 1 541,46 рубля на 2022 год, 1 606,29 рубля на 2023 год;</w:t>
      </w:r>
    </w:p>
    <w:p w:rsidR="00000000" w:rsidRDefault="002922F3">
      <w:r>
        <w:t>молекулярно-генетических исследования с целью диагностики онкологических заболеваний - 11 586,86 рубля на 2022 год, 12 270,48 рубля на 2023 год;</w:t>
      </w:r>
    </w:p>
    <w:p w:rsidR="00000000" w:rsidRDefault="002922F3">
      <w:r>
        <w:t>патоло</w:t>
      </w:r>
      <w:r>
        <w:t>гоанатомического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 - 2 486,14 рубля на 2022 год, 2 632,82 рубля на 2023 год;</w:t>
      </w:r>
    </w:p>
    <w:p w:rsidR="00000000" w:rsidRDefault="002922F3">
      <w:r>
        <w:t>тестирования на выявление новой к</w:t>
      </w:r>
      <w:r>
        <w:t>оронавирусной инфекции (COVID-19) - 684,98 рубля на 2022 год, 725,35 рубля на 2023 год;</w:t>
      </w:r>
    </w:p>
    <w:p w:rsidR="00000000" w:rsidRDefault="002922F3">
      <w:bookmarkStart w:id="155" w:name="sub_7023"/>
      <w:r>
        <w:t>2.3) на 1 посещение при оказании медицинской помощи в неотложной форме в амбулаторных условиях за счет средств базовой программы ОМС на 2022 год - 791,35 рубля,</w:t>
      </w:r>
      <w:r>
        <w:t xml:space="preserve"> на 2023 год - 837,83 рубля;</w:t>
      </w:r>
    </w:p>
    <w:p w:rsidR="00000000" w:rsidRDefault="002922F3">
      <w:bookmarkStart w:id="156" w:name="sub_7003"/>
      <w:bookmarkEnd w:id="155"/>
      <w:r>
        <w:t>3) на 1 случай лечения в условиях дневных стационаров</w:t>
      </w:r>
    </w:p>
    <w:p w:rsidR="00000000" w:rsidRDefault="002922F3">
      <w:bookmarkStart w:id="157" w:name="sub_7031"/>
      <w:bookmarkEnd w:id="156"/>
      <w:r>
        <w:t>3.1) за счет средств областного бюджета Тюменской области на 2022 год - 16 266,25 рублей, на 2023 год - 16 917,48 рубля;</w:t>
      </w:r>
    </w:p>
    <w:p w:rsidR="00000000" w:rsidRDefault="002922F3">
      <w:bookmarkStart w:id="158" w:name="sub_7032"/>
      <w:bookmarkEnd w:id="157"/>
      <w:r>
        <w:t>3.2)</w:t>
      </w:r>
      <w:r>
        <w:t xml:space="preserve"> за счет средств базовой программы ОМС для медицинских организаций (за исключением федеральных медицинских организаций) на 2022 год - 27 047,22 рублей, на 2023 год - 29 969,20 рубля;</w:t>
      </w:r>
    </w:p>
    <w:p w:rsidR="00000000" w:rsidRDefault="002922F3">
      <w:bookmarkStart w:id="159" w:name="sub_70321"/>
      <w:bookmarkEnd w:id="158"/>
      <w:r>
        <w:t>3.2.1) на 1 случай лечения по профилю "онкология" за сче</w:t>
      </w:r>
      <w:r>
        <w:t>т средств базовой программы ОМС для медицинских организаций (за исключением федеральных медицинских организаций) на 2022 год - 95 816,15 рубля, на 2023 год - 100 563,60 рублей;</w:t>
      </w:r>
    </w:p>
    <w:p w:rsidR="00000000" w:rsidRDefault="002922F3">
      <w:bookmarkStart w:id="160" w:name="sub_7004"/>
      <w:bookmarkEnd w:id="159"/>
      <w:r>
        <w:t>4) на 1 случай госпитализации в медицинских организациях (их с</w:t>
      </w:r>
      <w:r>
        <w:t>труктурных подразделениях), оказывающих медицинскую помощь в стационарных условиях:</w:t>
      </w:r>
    </w:p>
    <w:p w:rsidR="00000000" w:rsidRDefault="002922F3">
      <w:bookmarkStart w:id="161" w:name="sub_7041"/>
      <w:bookmarkEnd w:id="160"/>
      <w:r>
        <w:t>4.1) за счет средств областного бюджета Тюменской области на 2022 год - 96 249,33 рублей, на 2023 год - 97 825,89 рублей;</w:t>
      </w:r>
    </w:p>
    <w:p w:rsidR="00000000" w:rsidRDefault="002922F3">
      <w:bookmarkStart w:id="162" w:name="sub_7042"/>
      <w:bookmarkEnd w:id="161"/>
      <w:r>
        <w:t>4.2) за счет средс</w:t>
      </w:r>
      <w:r>
        <w:t>тв базовой программы ОМС для медицинских организаций (за исключением федеральных медицинских организаций) на 2022 год - 41 770,36 рублей, на 2023 год - 44 025,65 рублей;</w:t>
      </w:r>
    </w:p>
    <w:p w:rsidR="00000000" w:rsidRDefault="002922F3">
      <w:bookmarkStart w:id="163" w:name="sub_70421"/>
      <w:bookmarkEnd w:id="162"/>
      <w:r>
        <w:t>4.2.1) на 1 случай госпитализации по профилю "онкология" за счет сред</w:t>
      </w:r>
      <w:r>
        <w:t>ств базовой программы ОМС для медицинских организаций (за исключением федеральных медицинских организаций) на 2022 год - 126 745,34 рубля, на 2023 год - 133 626,42 рубля;</w:t>
      </w:r>
    </w:p>
    <w:p w:rsidR="00000000" w:rsidRDefault="002922F3">
      <w:bookmarkStart w:id="164" w:name="sub_70422"/>
      <w:bookmarkEnd w:id="163"/>
      <w:r>
        <w:t>4.2.2) на 1 случай госпитализации по медицинской реабилитации в спе</w:t>
      </w:r>
      <w:r>
        <w:t>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ОМС для медицинских организаций (за исключением федеральных медицинских организ</w:t>
      </w:r>
      <w:r>
        <w:t>аций) на 2022 год - 42 124,92 рубля, на 2023 год - 44 452,62 рублей;</w:t>
      </w:r>
    </w:p>
    <w:p w:rsidR="00000000" w:rsidRDefault="002922F3">
      <w:bookmarkStart w:id="165" w:name="sub_7005"/>
      <w:bookmarkEnd w:id="164"/>
      <w:r>
        <w:t>5)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</w:t>
      </w:r>
      <w:r>
        <w:t>вной медицинской помощи и койки сестринского ухода), за счет средств областного бюджета Тюменской области на 2022 год - 2 941,11 рубля, на 2023 год - 3 030,64 рубля.</w:t>
      </w:r>
    </w:p>
    <w:p w:rsidR="00000000" w:rsidRDefault="002922F3">
      <w:bookmarkStart w:id="166" w:name="sub_7006"/>
      <w:bookmarkEnd w:id="165"/>
      <w:r>
        <w:t>6) Средние нормативы финансовых затрат на 1 случай экстракорпорального опл</w:t>
      </w:r>
      <w:r>
        <w:t>одотворения в условиях дневного стационара за счет средств ОМС в рамках базовой программы ОМС за счет субвенции ФФОМС бюджету ТФОМС Тюменской области для медицинских организаций (за исключением федеральных медицинских организаций): на 2022 год 142 968,17 р</w:t>
      </w:r>
      <w:r>
        <w:t>убля, на 2023 год 150 026,15 рубля.</w:t>
      </w:r>
    </w:p>
    <w:bookmarkEnd w:id="166"/>
    <w:p w:rsidR="00000000" w:rsidRDefault="002922F3">
      <w:r>
        <w:t>Подушевые нормативы финансирования, предусмотренные Территориальной программой (без учета расходов федерального бюджета), в 2022 - 2023 годах составляют:</w:t>
      </w:r>
    </w:p>
    <w:p w:rsidR="00000000" w:rsidRDefault="002922F3">
      <w:r>
        <w:t>за счет средств базовой программы ОМС в медицинских органи</w:t>
      </w:r>
      <w:r>
        <w:t>зациях (за исключением федеральных медицинских организаций) в 2022 году - 15 488,85 рублей, в 2023 году - 16 439,91 рублей в том числе:</w:t>
      </w:r>
    </w:p>
    <w:p w:rsidR="00000000" w:rsidRDefault="002922F3">
      <w:r>
        <w:t>- за счет субвенций Федерального фонда ОМС (в расчете на 1 застрахованное лицо) в 2022 году - 15 090,97 рублей, в 2023 г</w:t>
      </w:r>
      <w:r>
        <w:t>оду - 15 950,20 рублей;</w:t>
      </w:r>
    </w:p>
    <w:p w:rsidR="00000000" w:rsidRDefault="002922F3">
      <w:r>
        <w:t>- межбюджетные трансферты областного бюджета Тюменской области на финансовое обеспечение территориальной программы обязательного медицинского страхования в части базовой программы ОМС в 2022 году - 397,88 рублей, в 2023 году - 489,7</w:t>
      </w:r>
      <w:r>
        <w:t>0 рублей;</w:t>
      </w:r>
    </w:p>
    <w:p w:rsidR="00000000" w:rsidRDefault="002922F3">
      <w:r>
        <w:t>за счет средств областного бюджета Тюменской области в 2022 году - 8 554,50 рубля, в 2023 году - 8 628,25 рублей, в том числе:</w:t>
      </w:r>
    </w:p>
    <w:p w:rsidR="00000000" w:rsidRDefault="002922F3">
      <w:r>
        <w:t>- средства консолидированного бюджета Тюменской области в 2022 году - 6 686,43 рублей, в 2023 году - 6 668,36 рублей;</w:t>
      </w:r>
    </w:p>
    <w:p w:rsidR="00000000" w:rsidRDefault="002922F3">
      <w:r>
        <w:t>-</w:t>
      </w:r>
      <w:r>
        <w:t xml:space="preserve"> межбюджетные трансферты, передаваемые из областного бюджета Тюменской области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помощи, не установленных баз</w:t>
      </w:r>
      <w:r>
        <w:t>овой программой ОМС в 2022 - 2023 годах - 1 470,19 рублей.</w:t>
      </w:r>
    </w:p>
    <w:p w:rsidR="00000000" w:rsidRDefault="002922F3">
      <w:r>
        <w:t>Территориальная программа ОМС реализуется исходя из тарифов, определяемых тарифным соглашением, разработанным в соответствии с требованиями, установленными приказом Минздрава России.</w:t>
      </w:r>
    </w:p>
    <w:p w:rsidR="00000000" w:rsidRDefault="002922F3">
      <w:r>
        <w:t>Структура тари</w:t>
      </w:r>
      <w:r>
        <w:t>фа на оплату медицинской помощи по базовой программе, в том числе в части дополнительного финансового обеспечения территориальной программы в рамках базовой программы, а также медицинской помощи, не включенной в базовую программу, включает в себя расходы н</w:t>
      </w:r>
      <w:r>
        <w:t xml:space="preserve">а заработную плату, начисления на оплату труда, прочие выплаты (в том числе расходы на достижение целевых показателей по заработной плате медицинских работников учреждений здравоохранения в соответствии с </w:t>
      </w:r>
      <w:hyperlink r:id="rId37" w:history="1">
        <w:r>
          <w:rPr>
            <w:rStyle w:val="a4"/>
          </w:rPr>
          <w:t>Указами</w:t>
        </w:r>
      </w:hyperlink>
      <w:r>
        <w:t xml:space="preserve"> Президе</w:t>
      </w:r>
      <w:r>
        <w:t>нта Российской Федерации от 07.05.2012 N 597 "О мероприятиях по реализации государственной социальной политики", приобретение лекарственных средств, расходных материалов, продуктов питания, мягкого инвентаря, медицинского инструментария, реактивов и химика</w:t>
      </w:r>
      <w:r>
        <w:t>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</w:t>
      </w:r>
      <w:r>
        <w:t>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</w:t>
      </w:r>
      <w:r>
        <w:t xml:space="preserve">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</w:t>
      </w:r>
      <w:r>
        <w:t>о ста тысяч рублей за единицу.</w:t>
      </w:r>
    </w:p>
    <w:p w:rsidR="00000000" w:rsidRDefault="002922F3">
      <w:r>
        <w:t xml:space="preserve">Тарифы на оплату медицинской помощи по ОМС устанавливаются в соответствии со </w:t>
      </w:r>
      <w:hyperlink r:id="rId38" w:history="1">
        <w:r>
          <w:rPr>
            <w:rStyle w:val="a4"/>
          </w:rPr>
          <w:t>статьей 30</w:t>
        </w:r>
      </w:hyperlink>
      <w:r>
        <w:t xml:space="preserve"> Федерального закона от 29.11.2010 N 326-ФЗ "Об обязательном медицинском страховании в Российской Фед</w:t>
      </w:r>
      <w:r>
        <w:t>ерации" тарифным соглашением, заключаемым между уполномоченным исполнительным органом государственной власти Тюменской области, территориальным фондом ОМС Тюменской области, представителями страховых медицинских организаций, медицинских профессиональных не</w:t>
      </w:r>
      <w:r>
        <w:t xml:space="preserve">коммерческих организаций, созданных в соответствии со </w:t>
      </w:r>
      <w:hyperlink r:id="rId39" w:history="1">
        <w:r>
          <w:rPr>
            <w:rStyle w:val="a4"/>
          </w:rPr>
          <w:t>статьей 76</w:t>
        </w:r>
      </w:hyperlink>
      <w:r>
        <w:t xml:space="preserve"> Федерального закона от 21.11.2011 N 323-ФЗ "Об основах охраны здоровья граждан в Российской Федерации", и профессиональных союзов медицинских работников и</w:t>
      </w:r>
      <w:r>
        <w:t>ли их объединений (ассоциаций), включенными в состав Комиссии.</w:t>
      </w:r>
    </w:p>
    <w:p w:rsidR="00000000" w:rsidRDefault="002922F3"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hyperlink r:id="rId40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2922F3"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</w:t>
      </w:r>
      <w:r>
        <w:t xml:space="preserve">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организациями, функции и полномочия учредителей в отношении которых осуществляет Правите</w:t>
      </w:r>
      <w:r>
        <w:t>льство Российской Федерации или федеральные органы исполнительной власти (далее соответственно - специализированная медицинская помощь в рамках базовой программы обязательного медицинского страхования, федеральная медицинская организация) устанавливаются в</w:t>
      </w:r>
      <w:r>
        <w:t xml:space="preserve"> соответствии со </w:t>
      </w:r>
      <w:hyperlink r:id="rId41" w:history="1">
        <w:r>
          <w:rPr>
            <w:rStyle w:val="a4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 между уполномоченным исполнительным органом государственной власти Тюменской области,</w:t>
      </w:r>
      <w:r>
        <w:t xml:space="preserve"> территориальным фондом ОМС Тюменской области,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42" w:history="1">
        <w:r>
          <w:rPr>
            <w:rStyle w:val="a4"/>
          </w:rPr>
          <w:t>статьей 76</w:t>
        </w:r>
      </w:hyperlink>
      <w:r>
        <w:t xml:space="preserve"> Федерального закона от 21</w:t>
      </w:r>
      <w:r>
        <w:t>.11.2011 N 323-ФЗ "Об основах охраны здоровья граждан в Российской Федерации", профессиональных союзов медицинских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</w:t>
      </w:r>
      <w:r>
        <w:t>ельного медицинского страхования.</w:t>
      </w:r>
    </w:p>
    <w:p w:rsidR="00000000" w:rsidRDefault="002922F3">
      <w:r>
        <w:t xml:space="preserve">Порядок установления тарифов на оплату специализированной медицинской помощи в рамках базовой программы обязательного медицинского страхования, оказываемой федеральными медицинскими организациями, утвержден </w:t>
      </w:r>
      <w:hyperlink r:id="rId43" w:history="1">
        <w:r>
          <w:rPr>
            <w:rStyle w:val="a4"/>
          </w:rPr>
          <w:t>приложением</w:t>
        </w:r>
      </w:hyperlink>
      <w:r>
        <w:t xml:space="preserve"> к Постановлению Правительства Российской Федерации от 28.12.2020 N 2299 "О Программе государственных гарантий бесплатного оказания гражданам медицинской помощи на 2021 год и на плановый период 2022 и 2023 годов".</w:t>
      </w:r>
    </w:p>
    <w:p w:rsidR="00000000" w:rsidRDefault="002922F3">
      <w:r>
        <w:t xml:space="preserve">Перечень заболеваний, состояний (групп заболеваний, состояний),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страхования, утвержден </w:t>
      </w:r>
      <w:hyperlink r:id="rId44" w:history="1">
        <w:r>
          <w:rPr>
            <w:rStyle w:val="a4"/>
          </w:rPr>
          <w:t>приложением</w:t>
        </w:r>
      </w:hyperlink>
      <w:r>
        <w:t xml:space="preserve"> к Постановлению Правительства Российской Федерации от 28.12.2020 N 2299 "О Программе государственных гарантий бесплатного оказания гражданам медицинской помощи на 2021 год и на плановый период 2022 и 2023 годов".</w:t>
      </w:r>
    </w:p>
    <w:p w:rsidR="00000000" w:rsidRDefault="002922F3">
      <w:r>
        <w:t>Форми</w:t>
      </w:r>
      <w:r>
        <w:t>рование тарифов на медицинские услуги, оказываемые за счет средств ОМС, осуществляется Комиссией с учетом действующего законодательства и бюджета территориального фонда ОМС Тюменской области на соответствующий финансовый год.</w:t>
      </w:r>
    </w:p>
    <w:p w:rsidR="00000000" w:rsidRDefault="002922F3">
      <w:r>
        <w:t xml:space="preserve">В Тюменской области тарифы на </w:t>
      </w:r>
      <w:r>
        <w:t>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включая де</w:t>
      </w:r>
      <w:r>
        <w:t>нежные выплаты:</w:t>
      </w:r>
    </w:p>
    <w:p w:rsidR="00000000" w:rsidRDefault="002922F3">
      <w:r>
        <w:t>за счет средств ОМС:</w:t>
      </w:r>
    </w:p>
    <w:p w:rsidR="00000000" w:rsidRDefault="002922F3"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</w:t>
      </w:r>
      <w:r>
        <w:t>бщей практики (семейных врачей) за оказанную медицинскую помощь в амбулаторных условиях;</w:t>
      </w:r>
    </w:p>
    <w:p w:rsidR="00000000" w:rsidRDefault="002922F3">
      <w:r>
        <w:t xml:space="preserve"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</w:t>
      </w:r>
      <w:r>
        <w:t>медицинским сестрам патронажным) за оказанную медицинскую помощь в амбулаторных условиях;</w:t>
      </w:r>
    </w:p>
    <w:p w:rsidR="00000000" w:rsidRDefault="002922F3"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</w:t>
      </w:r>
      <w:r>
        <w:t>низации;</w:t>
      </w:r>
    </w:p>
    <w:p w:rsidR="00000000" w:rsidRDefault="002922F3">
      <w:r>
        <w:t>врачам-специалистам за оказанную медицинскую помощь в амбулаторных условиях;</w:t>
      </w:r>
    </w:p>
    <w:p w:rsidR="00000000" w:rsidRDefault="002922F3">
      <w:r>
        <w:t>за счет средств областного бюджета Тюменской области, передаваемых бюджету территориального фонда ОМС Тюменской области:</w:t>
      </w:r>
    </w:p>
    <w:p w:rsidR="00000000" w:rsidRDefault="002922F3">
      <w:r>
        <w:t>на дополнительную компенсацию работникам государс</w:t>
      </w:r>
      <w:r>
        <w:t xml:space="preserve">твенных учреждений и организаций, образованных в результате реорганизации этих учреждений, расположенных в районах с дискомфортными условиями проживания, согласно </w:t>
      </w:r>
      <w:hyperlink r:id="rId45" w:history="1">
        <w:r>
          <w:rPr>
            <w:rStyle w:val="a4"/>
          </w:rPr>
          <w:t>статье 6</w:t>
        </w:r>
      </w:hyperlink>
      <w:r>
        <w:t xml:space="preserve"> Закона Тюменской области от 08.07.2003 N 155 "О </w:t>
      </w:r>
      <w:r>
        <w:t>регулировании трудовых и иных непосредственно связанных с ними отношений в Тюменской области";</w:t>
      </w:r>
    </w:p>
    <w:p w:rsidR="00000000" w:rsidRDefault="002922F3">
      <w:r>
        <w:t xml:space="preserve">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Тюменской области от 10.06.2013 N 209-п "Об осуществлении в 2013 - 2023 годах дополнительных выплат отдельным категориям медицинских работников медицинских организаций государственной системы здравоохране</w:t>
      </w:r>
      <w:r>
        <w:t xml:space="preserve">ния Тюменской области",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Правительства Тюменской области от 28.02.2008 N 63-п "Об осуществлении денежных выплат фельдшерам (акушеркам) и медицинским сестрам амбулаторий и участковых больниц, оказывающим пер</w:t>
      </w:r>
      <w:r>
        <w:t>вичную медико-санитарную помощь, водителям, санитарам-водителям станций (отделений) скорой медицинской помощи в Тюменской области".</w:t>
      </w:r>
    </w:p>
    <w:p w:rsidR="00000000" w:rsidRDefault="002922F3">
      <w:r>
        <w:t>Порядок осуществления денежных выплат отдельным категориям медицинских работников определяется в соответствии с нормативными</w:t>
      </w:r>
      <w:r>
        <w:t xml:space="preserve"> правовыми актами Тюменской области.</w:t>
      </w:r>
    </w:p>
    <w:p w:rsidR="00000000" w:rsidRDefault="002922F3"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устанавливаются коэффициенты д</w:t>
      </w:r>
      <w:r>
        <w:t>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</w:t>
      </w:r>
      <w:r>
        <w:t xml:space="preserve">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  <w:r>
        <w:t xml:space="preserve"> 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2922F3">
      <w:r>
        <w:t>Дл</w:t>
      </w:r>
      <w:r>
        <w:t>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</w:t>
      </w:r>
      <w:r>
        <w:t>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 для медицинских орган</w:t>
      </w:r>
      <w:r>
        <w:t>изаций, обслуживающих до 20 тысяч человек, - 1,113, для медицинских организаций, обслуживающих свыше 20 тысяч человек, - 1,04.</w:t>
      </w:r>
    </w:p>
    <w:p w:rsidR="00000000" w:rsidRDefault="002922F3">
      <w:r>
        <w:t>Размер финансового обеспечения фельдшерских, фельдшерско-акушерских пунктов при условии их соответствия требованиям, установленны</w:t>
      </w:r>
      <w:r>
        <w:t>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без учета коэффициента дифференциации на 2021 год:</w:t>
      </w:r>
    </w:p>
    <w:p w:rsidR="00000000" w:rsidRDefault="002922F3">
      <w:r>
        <w:t>фельдшерский, фельдшерско-</w:t>
      </w:r>
      <w:r>
        <w:t>акушерский пункт, обслуживающий до 100 жителей - 808,56 тыс. рублей;</w:t>
      </w:r>
    </w:p>
    <w:p w:rsidR="00000000" w:rsidRDefault="002922F3">
      <w:r>
        <w:t>фельдшерский, фельдшерско-акушерский пункт, обслуживающий от 100 до 900 жителей, - 1 010,7 тыс. рублей,</w:t>
      </w:r>
    </w:p>
    <w:p w:rsidR="00000000" w:rsidRDefault="002922F3">
      <w:r>
        <w:t>фельдшерский, фельдшерско-акушерский пункт, обслуживающий от 900 до 1500 жителей, -</w:t>
      </w:r>
      <w:r>
        <w:t xml:space="preserve"> 1 601,2 тыс. рублей,</w:t>
      </w:r>
    </w:p>
    <w:p w:rsidR="00000000" w:rsidRDefault="002922F3">
      <w:r>
        <w:t>фельдшерский, фельдшерско-акушерский пункт, обслуживающий от 1500 до 2000 жителей, - 1 798,0 тыс. рублей;</w:t>
      </w:r>
    </w:p>
    <w:p w:rsidR="00000000" w:rsidRDefault="002922F3">
      <w:r>
        <w:t>фельдшерский, фельдшерско-акушерский пункт, обслуживающий свыше 2000 жителей 1 977,8 тыс. рублей.</w:t>
      </w:r>
    </w:p>
    <w:p w:rsidR="00000000" w:rsidRDefault="002922F3">
      <w:r>
        <w:t>В случае несоответствия фельдш</w:t>
      </w:r>
      <w:r>
        <w:t>ерского, фельдшерско-акушерского пункта требованиям, установленным положением об организации оказания первичной медико-санитарной помощи взрослому населению, применяется коэффициент 0,7.</w:t>
      </w:r>
    </w:p>
    <w:p w:rsidR="00000000" w:rsidRDefault="002922F3">
      <w:r>
        <w:t>При реализации территориальной программы ОМС в части базовой программ</w:t>
      </w:r>
      <w:r>
        <w:t>ы ОМС, в том числе в части дополнительного финансового обеспечения территориальной программы в рамках базовой программы, применяются следующие способы оплаты медицинской помощи:</w:t>
      </w:r>
    </w:p>
    <w:p w:rsidR="00000000" w:rsidRDefault="002922F3">
      <w:bookmarkStart w:id="167" w:name="sub_71"/>
      <w:r>
        <w:t>1) при оплате медицинской помощи, оказанной в амбулаторных условиях:</w:t>
      </w:r>
    </w:p>
    <w:bookmarkEnd w:id="167"/>
    <w:p w:rsidR="00000000" w:rsidRDefault="002922F3"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</w:t>
      </w:r>
      <w:r>
        <w:t>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</w:t>
      </w:r>
      <w:r>
        <w:t>чение фельдшерских, фельдшерско-акушерских пунктов)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2922F3">
      <w:r>
        <w:t>по подушевому нормативу финансирования на прикрепившихся лиц (за исключ</w:t>
      </w:r>
      <w:r>
        <w:t>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</w:t>
      </w:r>
      <w:r>
        <w:t>ледований биопсийного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 с учетом показателей р</w:t>
      </w:r>
      <w:r>
        <w:t>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000000" w:rsidRDefault="002922F3">
      <w:r>
        <w:t>за единицу объ</w:t>
      </w:r>
      <w:r>
        <w:t>ема медицинской помощи - за медицинскую услугу, посещение,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</w:t>
      </w:r>
      <w:r>
        <w:t>го медицинского страхования, а также в отдельных медицинских организациях, не имеющих прикрепившихся лиц);</w:t>
      </w:r>
    </w:p>
    <w:p w:rsidR="00000000" w:rsidRDefault="002922F3">
      <w:r>
        <w:t>за единицу объема медицинской помощи - за медицинскую услугу (используется при оплате отдельных диагностических (лабораторных) исследований - компьют</w:t>
      </w:r>
      <w:r>
        <w:t>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</w:t>
      </w:r>
      <w:r>
        <w:t>) материала с целью диагностики онкологических заболеваний и подбора противоопухолевой лекарственной терапии);</w:t>
      </w:r>
    </w:p>
    <w:p w:rsidR="00000000" w:rsidRDefault="002922F3">
      <w:bookmarkStart w:id="168" w:name="sub_72"/>
      <w:r>
        <w:t>2) при оплате медицинской помощи, оказанной в стационарных условиях, в том числе для медицинской реабилитации в специализированных медицинс</w:t>
      </w:r>
      <w:r>
        <w:t>ких организациях (структурных подразделениях):</w:t>
      </w:r>
    </w:p>
    <w:bookmarkEnd w:id="168"/>
    <w:p w:rsidR="00000000" w:rsidRDefault="002922F3"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2922F3">
      <w:r>
        <w:t xml:space="preserve"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</w:t>
      </w:r>
      <w:r>
        <w:t>диагностических исследований, оказании услуг гемодиализа;</w:t>
      </w:r>
    </w:p>
    <w:p w:rsidR="00000000" w:rsidRDefault="002922F3">
      <w:bookmarkStart w:id="169" w:name="sub_73"/>
      <w:r>
        <w:t>3) при оплате медицинской помощи, оказанной в условиях дневного стационара:</w:t>
      </w:r>
    </w:p>
    <w:bookmarkEnd w:id="169"/>
    <w:p w:rsidR="00000000" w:rsidRDefault="002922F3">
      <w:r>
        <w:t>за законченный случай лечения заболевания, включенного в соответствующую группу заболеваний (в том числе клини</w:t>
      </w:r>
      <w:r>
        <w:t>ко-статистические группы заболеваний);</w:t>
      </w:r>
    </w:p>
    <w:p w:rsidR="00000000" w:rsidRDefault="002922F3"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</w:t>
      </w:r>
      <w:r>
        <w:t>тальном исходе, а также при проведении диагностических исследований, оказании услуг диализа;</w:t>
      </w:r>
    </w:p>
    <w:p w:rsidR="00000000" w:rsidRDefault="002922F3">
      <w:bookmarkStart w:id="170" w:name="sub_74"/>
      <w:r>
        <w:t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</w:t>
      </w:r>
      <w:r>
        <w:t>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bookmarkEnd w:id="170"/>
    <w:p w:rsidR="00000000" w:rsidRDefault="002922F3">
      <w:r>
        <w:t>Оплата профилактических медицинских осмотров, в том числе в рамках диспансери</w:t>
      </w:r>
      <w:r>
        <w:t>зации,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(включая показатели объема медицинской помощи в соответствии с объемом медицинс</w:t>
      </w:r>
      <w:r>
        <w:t>ких исследований,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"Развитие системы оказания первичной медико-санитарной помощи</w:t>
      </w:r>
      <w:r>
        <w:t>" национального проекта "Здравоохранение").</w:t>
      </w:r>
    </w:p>
    <w:p w:rsidR="00000000" w:rsidRDefault="002922F3"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</w:t>
      </w:r>
      <w:r>
        <w:t>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</w:t>
      </w:r>
      <w:r>
        <w:t>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условиях исключаются расходы на</w:t>
      </w:r>
      <w:r>
        <w:t xml:space="preserve">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</w:t>
      </w:r>
      <w:r>
        <w:t>ного (операционного)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терапии, а также средства на финансовое</w:t>
      </w:r>
      <w:r>
        <w:t xml:space="preserve"> обеспечение фельдшерских, фельдшерско-акушерских пунктов.</w:t>
      </w:r>
    </w:p>
    <w:p w:rsidR="00000000" w:rsidRDefault="002922F3"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технологий.</w:t>
      </w:r>
    </w:p>
    <w:p w:rsidR="00000000" w:rsidRDefault="002922F3">
      <w:r>
        <w:t>Распределение объема отдельных диагност</w:t>
      </w:r>
      <w:r>
        <w:t>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</w:t>
      </w:r>
      <w:r>
        <w:t>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терапии) между</w:t>
      </w:r>
      <w:r>
        <w:t xml:space="preserve">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000000" w:rsidRDefault="002922F3">
      <w:r>
        <w:t>Назначение отдельных ди</w:t>
      </w:r>
      <w:r>
        <w:t>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</w:t>
      </w:r>
      <w:r>
        <w:t>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терапии)</w:t>
      </w:r>
      <w:r>
        <w:t xml:space="preserve">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2922F3">
      <w:r>
        <w:t>Нормативы объема патологоанатомических и</w:t>
      </w:r>
      <w:r>
        <w:t>сследований биопсийного (операционного) материала включают отдельные исследования, которые могут быть проведены в том числе в условиях круглосуточного стационара и оплачены в рамках межучережденческих взаиморасчетов.</w:t>
      </w:r>
    </w:p>
    <w:p w:rsidR="00000000" w:rsidRDefault="002922F3">
      <w:r>
        <w:t>При реализации территориальной программ</w:t>
      </w:r>
      <w:r>
        <w:t>ы ОМС в части, превышающей базовую программу ОМС, применяются следующие способы оплаты медицинской помощи:</w:t>
      </w:r>
    </w:p>
    <w:p w:rsidR="00000000" w:rsidRDefault="002922F3">
      <w:bookmarkStart w:id="171" w:name="sub_710"/>
      <w:r>
        <w:t>1) при оплате медицинской помощи, оказанной в амбулаторных условиях:</w:t>
      </w:r>
    </w:p>
    <w:bookmarkEnd w:id="171"/>
    <w:p w:rsidR="00000000" w:rsidRDefault="002922F3">
      <w:r>
        <w:t>за единицу объема медицинской помощи - за медицинскую услугу, за п</w:t>
      </w:r>
      <w:r>
        <w:t>осещение, за обращение (законченный случай);</w:t>
      </w:r>
    </w:p>
    <w:p w:rsidR="00000000" w:rsidRDefault="002922F3">
      <w:r>
        <w:t>по подушевому нормативу финансирования на прикрепившихся (обслуживаемых) лиц с учетом показателей результативности деятельности медицинской организации (включая показатели объема медицинской помощи), в том числе</w:t>
      </w:r>
      <w:r>
        <w:t xml:space="preserve"> по следующим заболеваниям: туберкулез, психические расстройства и расстройства поведения у взрослых и детей, связанные с употреблением психоактивных веществ, заболеваниям, передаваемым половым путем, а также при оказании медицинской помощи во врачебно-физ</w:t>
      </w:r>
      <w:r>
        <w:t>культурных диспансерах, центрах медицинской профилактики (за исключением первичной медико-санитарной помощи, включенной в базовую программу ОМС), при проведении противоэпидемических мероприятий и мероприятий по иммунизации населения;</w:t>
      </w:r>
    </w:p>
    <w:p w:rsidR="00000000" w:rsidRDefault="002922F3">
      <w:bookmarkStart w:id="172" w:name="sub_720"/>
      <w:r>
        <w:t>2) при оплате м</w:t>
      </w:r>
      <w:r>
        <w:t>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 и паллиативной медицинской помощи:</w:t>
      </w:r>
    </w:p>
    <w:bookmarkEnd w:id="172"/>
    <w:p w:rsidR="00000000" w:rsidRDefault="002922F3">
      <w:r>
        <w:t>за законченный случай лечения заболевания;</w:t>
      </w:r>
    </w:p>
    <w:p w:rsidR="00000000" w:rsidRDefault="002922F3">
      <w:bookmarkStart w:id="173" w:name="sub_730"/>
      <w:r>
        <w:t>3) при оплате медицинской помощи, оказанной в условиях дневного стационара:</w:t>
      </w:r>
    </w:p>
    <w:bookmarkEnd w:id="173"/>
    <w:p w:rsidR="00000000" w:rsidRDefault="002922F3">
      <w:r>
        <w:t>за законченный случай лечения заболевания;</w:t>
      </w:r>
    </w:p>
    <w:p w:rsidR="00000000" w:rsidRDefault="002922F3">
      <w:bookmarkStart w:id="174" w:name="sub_740"/>
      <w:r>
        <w:t>4) при оплате скорой, в том числе скорой специализированной санитарно-авиационной медицинской помощи, оказанной вне м</w:t>
      </w:r>
      <w:r>
        <w:t>едицинской организации, - по подушевому нормативу финансирования в сочетании с оплатой за вызов скорой медицинской помощи.</w:t>
      </w:r>
    </w:p>
    <w:bookmarkEnd w:id="174"/>
    <w:p w:rsidR="00000000" w:rsidRDefault="002922F3">
      <w:r>
        <w:t>Для расчета нормативов финансовых затрат Территориальной программы применяется коэффициент дифференциации, рассчитанный в соот</w:t>
      </w:r>
      <w:r>
        <w:t xml:space="preserve">ветствии с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05.05.2012 N 462 "О порядке распределения, предоставления и расходования субвенций из бюджета Федерального фонда обязательного медицинского страхования бюдж</w:t>
      </w:r>
      <w:r>
        <w:t>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страхования", на 2021 год состав</w:t>
      </w:r>
      <w:r>
        <w:t>ил 1,112.</w:t>
      </w:r>
    </w:p>
    <w:p w:rsidR="00000000" w:rsidRDefault="002922F3">
      <w:r>
        <w:t xml:space="preserve">В целях обеспечения финансовой сбалансированности Территориальной программы, для учета </w:t>
      </w:r>
      <w:hyperlink r:id="rId49" w:history="1">
        <w:r>
          <w:rPr>
            <w:rStyle w:val="a4"/>
          </w:rPr>
          <w:t>районных коэффициентов</w:t>
        </w:r>
      </w:hyperlink>
      <w:r>
        <w:t xml:space="preserve"> к заработной плате и процентных надбавок к заработной плате за стаж работы в районах Крайнего Севера и п</w:t>
      </w:r>
      <w:r>
        <w:t>риравненных к ним местностях, а также за работу в местностях с особыми климатическими условиями, установленных для территории, на которой расположена медицинская организация (в соответствии с Требованиями), к тарифам на оплату медицинской помощи применяютс</w:t>
      </w:r>
      <w:r>
        <w:t>я несколько коэффициентов дифференциации в следующем размере: 1,105 - для медицинских организаций, за исключением, расположенных в г. Тобольске, Тобольском, Вагайском и Уватском районах; 1,28 - для расположенных в г. Тобольске, Тобольском и Вагайском район</w:t>
      </w:r>
      <w:r>
        <w:t>а; Государственное бюджетное учреждение здравоохранения Тюменской области "Областная больница N 3" (г. Тобольск), Государственное бюджетное учреждение здравоохранения Тюменской области "Областная больница N 9" (с. Вагай), Государственное автономное учрежде</w:t>
      </w:r>
      <w:r>
        <w:t>ние здравоохранения Тюменской области "Тобольская городская стоматологическая поликлиника", Федеральное государственное бюджетное учреждение здравоохранения "Западно-Сибирский медицинский центр Федерального медико-биологического агентства" (Тобольская боль</w:t>
      </w:r>
      <w:r>
        <w:t>ница Федерального государственного бюджетного учреждения здравоохранения "Западно-Сибирский медицинский центр Федерального медико-биологического агентства"), Общество с ограниченной ответственностью "Санэпидблагополучие", Общество с ограниченной ответствен</w:t>
      </w:r>
      <w:r>
        <w:t>ностью Стоматология "Дантист", Общество с ограниченной ответственностью "Семейная стоматология"; 1,7 - для расположенных в Уватском районе (Государственное бюджетное учреждение здравоохранения Тюменской области "Областная больница N 20" (с. Уват).</w:t>
      </w:r>
    </w:p>
    <w:p w:rsidR="00000000" w:rsidRDefault="002922F3"/>
    <w:p w:rsidR="00000000" w:rsidRDefault="002922F3">
      <w:pPr>
        <w:pStyle w:val="1"/>
      </w:pPr>
      <w:bookmarkStart w:id="175" w:name="sub_800"/>
      <w:r>
        <w:t>VIII. Сводный расчет стоимости Территориальной программы, включающей территориальную программу ОМС</w:t>
      </w:r>
    </w:p>
    <w:bookmarkEnd w:id="175"/>
    <w:p w:rsidR="00000000" w:rsidRDefault="002922F3"/>
    <w:p w:rsidR="00000000" w:rsidRDefault="002922F3">
      <w:pPr>
        <w:pStyle w:val="1"/>
      </w:pPr>
      <w:bookmarkStart w:id="176" w:name="sub_801"/>
      <w:r>
        <w:t>1. Утвержденная стоимость Территориальной программы на 2021 год</w:t>
      </w:r>
    </w:p>
    <w:bookmarkEnd w:id="176"/>
    <w:p w:rsidR="00000000" w:rsidRDefault="002922F3"/>
    <w:p w:rsidR="00000000" w:rsidRDefault="002922F3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2352"/>
        <w:gridCol w:w="686"/>
        <w:gridCol w:w="1862"/>
        <w:gridCol w:w="1960"/>
        <w:gridCol w:w="1862"/>
        <w:gridCol w:w="1274"/>
        <w:gridCol w:w="1078"/>
        <w:gridCol w:w="1274"/>
        <w:gridCol w:w="1372"/>
        <w:gridCol w:w="7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Виды и условия оказания медицинской помощи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 строки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Стоимость единицы объема медицинской помощи (нормат</w:t>
            </w:r>
            <w:r>
              <w:rPr>
                <w:sz w:val="17"/>
                <w:szCs w:val="17"/>
              </w:rPr>
              <w:t>ив финансовых затрат на единицу объема предоставления медицинской помощи)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Стоимость территориальной программы по источникам ее финансового обеспечения (с учетом расчета по коэффициентам)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руб.</w:t>
            </w:r>
          </w:p>
        </w:tc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руб.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бюджета субъекта РФ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ОМС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бюджета субъекта РФ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ОМС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 Медицинская п</w:t>
            </w:r>
            <w:r>
              <w:rPr>
                <w:sz w:val="17"/>
                <w:szCs w:val="17"/>
              </w:rPr>
              <w:t xml:space="preserve">омощь, предоставляемая за счет областного бюджета Тюменской области в рамках заданий, государственных заданий в том числе </w:t>
            </w:r>
            <w:hyperlink w:anchor="sub_801111" w:history="1">
              <w:r>
                <w:rPr>
                  <w:rStyle w:val="a4"/>
                  <w:sz w:val="17"/>
                  <w:szCs w:val="17"/>
                </w:rPr>
                <w:t>&lt;*&gt;</w:t>
              </w:r>
            </w:hyperlink>
            <w:r>
              <w:rPr>
                <w:sz w:val="17"/>
                <w:szCs w:val="17"/>
              </w:rPr>
              <w:t>: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6 668,49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10 394 842,70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0,0053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2 728,18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14,46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22 539,20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0,0053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2 728,18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14,46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22 539,20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скорая медицинская помощь при санитарно-авиационной эвакуации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медицинская помощь в амбулаторных условиях,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профилактическими и иными целями, в том числе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0,0730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1 693,17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123,60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192 670,60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диспансеризации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иными целями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0,0730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1 693,17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123,60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192 670,60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посещение по паллиативной медицинской помощи, в том числе на дому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паллиативной медицинской помощи без учета посещения на дому выездными патронажными бригадами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на дому выездными патронажными бригадами паллиативной медицинской помощи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 в связи с заболеваниями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0,0326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3 668,85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119,60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186 439,50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профилактическими и иными целями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0,0066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344,16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2,27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3 540,70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649,41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6 488,80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0,0057100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125 023,27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713,88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1 112 800,60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0,0025020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40 126,55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156 498,30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медицинская помощь в условиях дневного стационара,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22 596,91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22,60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35 224,10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паллиативная медицинская помощь в стационарных условиях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к/день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иные государственные услуги (работы)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4 992,73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7 782 674,70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0,0025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681,61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1 062 494,00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 Средства областного бюджета Тюменской области на приобретение медицинского оборудования для медицинских организаций, работающих в системе ОМС</w:t>
            </w:r>
            <w:hyperlink w:anchor="sub_801222" w:history="1">
              <w:r>
                <w:rPr>
                  <w:rStyle w:val="a4"/>
                  <w:sz w:val="17"/>
                  <w:szCs w:val="17"/>
                </w:rPr>
                <w:t>**</w:t>
              </w:r>
            </w:hyperlink>
            <w:r>
              <w:rPr>
                <w:sz w:val="17"/>
                <w:szCs w:val="17"/>
              </w:rPr>
              <w:t>, в том числе на приобретение: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751,70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1 171 770,00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санитарного транспорта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35,32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55 064,00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иного медицинского оборудования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716,39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1 116 706,00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III. Медицинская помощь в рамках территориальной программы ОМС: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16 280,44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25 216 779,20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скорая медицинская помощь (сумма строк 29+34)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0,2975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3 326,72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989,70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1 532 943,50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амбулаторных условиях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профилактическими и иными целями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3,5176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612,58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2 154,81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3 337 609,90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2 275,60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1 024,02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1 586 108,00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30.1+35.1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2 140,46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556,52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861 993,20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30.2+35.2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диспансеризации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2 460,54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467,50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724 114,80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30.3+35.3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с иными целями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3,0416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363,86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1 106,72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1 714 208,80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посещение по паллиативной медицинской помощи, в том числе на дому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0,0260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926,04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24,08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37 293,10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35.4.1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22.4.1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паллиативной медицинской помощи без учета посещения на дому выездными патронажными бригадами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0,0198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473,93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9,38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14 534,60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35.4.2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22.4.2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на дому выездными патронажными бригадами паллиативной медицинской помощи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0,0062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2 369,89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14,69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22 758,50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30.4+35.5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неотложной медицинской помощи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757,88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409,26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633 895,40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30.5+35.6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 в связи с заболеваниями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1,8853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1 772,30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3 341,32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5 175 357,10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30.5.1+35.6.1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0,04447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4 214,83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187,43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290 315,70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30.5.2+35.6.2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Магнито-резонансная томография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0,01226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4 776,67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58,56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90 706,60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30.5.3+35.6.3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0,11588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765,33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88,69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137 366,40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30.5.4+35.6.4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0,04913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1 494,65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73,43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113 739,10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30.5.5+35.6.5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Молекулярно-генетические исследования с целью диагностики онкологических заболеваний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0,001184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11 092,93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13,13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20 343,30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30.5.6+35.6.6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патолого-анатомические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0,01431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2 380,17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34,06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52 755,90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30.5.7+35.6.7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0,12441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655,74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81,58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126 360,20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специализированная медицинская помощь в стационарных условиях (сумма строк 31 + 36), в том числе: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0,17303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42 131,22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7 289,96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11 291 426,70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 профилю "онкология" (сумма строк 31.1 + 36.1)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0,00949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123 240,52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1 169,55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1 811 519,90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реабилитация в стационарных условиях (сумма строк 31.2 + 36.2)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0,00444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41 045,56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182,24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282 275,10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высокотехнологичная медицинская помощь (сумма строк 31.3 + 36.3)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условиях дневного стационара (сумма строк 32 + 37)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0,064074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25 261,49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1 618,60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2 507 057,30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 профилю "онкология" (сумма строк 32.1 + 37.1)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0,006935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94 187,62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653,19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1 011 727,80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 экстракорпоральном оплодотворении (сумма строк 32.2 + 37.2)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0,00045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138 698,14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62,41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96 673,30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паллиативная медицинская помощь</w:t>
            </w:r>
            <w:hyperlink w:anchor="sub_801333" w:history="1">
              <w:r>
                <w:rPr>
                  <w:rStyle w:val="a4"/>
                  <w:sz w:val="17"/>
                  <w:szCs w:val="17"/>
                </w:rPr>
                <w:t>***</w:t>
              </w:r>
            </w:hyperlink>
            <w:r>
              <w:rPr>
                <w:sz w:val="17"/>
                <w:szCs w:val="17"/>
              </w:rPr>
              <w:t xml:space="preserve"> (равно строке 38)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к/день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0,092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2 802,02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257,79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399 284,50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расходы на ведение дела СМО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113,59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175 943,80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расходы (равно строке 39)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163 261,00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20:</w:t>
            </w:r>
          </w:p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22 763 656,30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скорая медицинская помощь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3 104,25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900,23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1 394 370,10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амбулаторных условиях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профилактическими и иными целями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2,93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645,16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1 890,32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2 927 902,70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2 275,60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1 024,02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1 586 108,00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2 140,46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556,52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861 993,20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диспансеризации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2 460,54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467,50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724 114,80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с иными целями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2,48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349,31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866,29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1 341 794,70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неотложной медицинской помощи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757,88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409,26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633 895,40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 в связи с заболеваниями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1,7877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1 786,48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3 193,69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4 946 705,50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0,04447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4 214,83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187,43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290 315,70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Магнито-резонансная томография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0,01226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4 776,67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58,56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90 706,60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0,11588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765,33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88,69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137 366,40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0,04913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1 494,65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73,43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113 739,10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Молекулярно-генетические исследования с целью диагностики онкологических заболеваний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0,001184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11 092,94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13,13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20 343,30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патолого-анатомические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0,01431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2 380,17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34,06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52 755,90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0,12441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655,74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81,58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126 360,20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0,17671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0,011118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0,165592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40 610,57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6 724,79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10 416 020,30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помощь по профилю "онкология"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0,01058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31.1.1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0,00109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31.1.2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0,00949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123 240,52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1 169,55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1 811 519,90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реабилитация в стационарных условиях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31.2.1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0,00056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31.2.2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0,00444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41 045,56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182,24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282 275,10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высокотехнологичная медицинская помощь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условиях дневного стационара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0,063255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32.0.1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0,002181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0,061074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25 843,70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1 578,38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2 444 762,30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помощь по профилю "онкология"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32.1.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0,007219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32.1.1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0,000284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32.1.2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0,006935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94 187,62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653,19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1 011 727,80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при экстракорпоральном оплодотворении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0,000509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32.2.1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0,000059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32.2.2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0,00045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138 698,09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62,41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96 673,30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Медицинская помощь, предоставляемая за счет областного бюджета Тюменской области, передаваемых в установленном порядке в бюджет территориального фонда ОМС Тюменской области: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1 306,69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2 277 179,10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0,0075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11 928,76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89,47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138 573,40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Скорая медицинская помощь при санитарно-авиационной эвакуации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0,00011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7 314,96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0,80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1 243,54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медицинская помощь в амбулаторных условиях,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профилактическими и иными целями, в том числе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0,5876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450,16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264,51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409 707,20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35.0.1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диспансеризации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иными целями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0,5616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428,13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240,44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372 414,10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посещение по паллиативной медицинской помощи, в том числе на дому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926,06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24,08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37 293,10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паллиативной медицинской помощи без учета посещения на дому выездными патронажными бригадами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0,0198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473,93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9,38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14 534,60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на дому выездными патронажными бригадами паллиативной медицинской помощи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0,0062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2 369,89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14,69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22 758,50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неотложной медицинской помощи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 в связи с заболеваниями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0,0976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1 512,52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147,62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228 651,60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0,007438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75 985,40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565,18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875 406,40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 профилю онкология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реабилитация в стационарных условиях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высокотехнологичная медицинская помощь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0,00064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251 568,89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159,98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161,00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249 380,00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медицинская помощь в условиях дневного стационара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0,0030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13 406,29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62 295,00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 профилю онкология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 экстракорпоральном оплодотворении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паллиативная медицинская помощь в стационарных условиях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к/день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0,092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2 802,02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257,79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399 284,50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иные расходы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163 261,00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11 566 612,7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25 216 779,20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</w:tbl>
    <w:p w:rsidR="00000000" w:rsidRDefault="002922F3"/>
    <w:p w:rsidR="00000000" w:rsidRDefault="002922F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922F3">
      <w:bookmarkStart w:id="177" w:name="sub_801111"/>
      <w:r>
        <w:t>&lt;*&gt; Без учета финансовых средств областного бюджета Тюменской области на приобретение оборудования для медицинских организаций, работающих в системе ОМС (затраты, не вошедшие в тариф)</w:t>
      </w:r>
    </w:p>
    <w:p w:rsidR="00000000" w:rsidRDefault="002922F3">
      <w:bookmarkStart w:id="178" w:name="sub_801222"/>
      <w:bookmarkEnd w:id="177"/>
      <w:r>
        <w:t>&lt;**&gt; Указываются расходы областного бюджета Тюменской области на приобретение медицинского оборудования для медицинских организаций, работающих в системе ОМС, сверх территориальной программы ОМС</w:t>
      </w:r>
    </w:p>
    <w:p w:rsidR="00000000" w:rsidRDefault="002922F3">
      <w:bookmarkStart w:id="179" w:name="sub_801333"/>
      <w:bookmarkEnd w:id="178"/>
      <w:r>
        <w:t>&lt;***&gt; в случае включения мед</w:t>
      </w:r>
      <w:r>
        <w:t>ицинской помощи в территориальную программу ОМС сверх базовой программы ОМС с соответствующими платежами субъекта РФ</w:t>
      </w:r>
    </w:p>
    <w:bookmarkEnd w:id="179"/>
    <w:p w:rsidR="00000000" w:rsidRDefault="002922F3"/>
    <w:p w:rsidR="00000000" w:rsidRDefault="002922F3">
      <w:pPr>
        <w:pStyle w:val="1"/>
      </w:pPr>
      <w:bookmarkStart w:id="180" w:name="sub_802"/>
      <w:r>
        <w:t>2. Утвержденная стоимость Территориальной программы на 2022 год</w:t>
      </w:r>
    </w:p>
    <w:bookmarkEnd w:id="180"/>
    <w:p w:rsidR="00000000" w:rsidRDefault="002922F3"/>
    <w:p w:rsidR="00000000" w:rsidRDefault="002922F3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2254"/>
        <w:gridCol w:w="686"/>
        <w:gridCol w:w="1862"/>
        <w:gridCol w:w="1960"/>
        <w:gridCol w:w="1862"/>
        <w:gridCol w:w="1274"/>
        <w:gridCol w:w="1078"/>
        <w:gridCol w:w="1274"/>
        <w:gridCol w:w="1372"/>
        <w:gridCol w:w="7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Виды и условия оказания медицинской помощи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 строки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Стоимость единицы объема медицинской помощи (норматив финансовых затрат на единицу объема предоставления медицинской помо</w:t>
            </w:r>
            <w:r>
              <w:rPr>
                <w:sz w:val="17"/>
                <w:szCs w:val="17"/>
              </w:rPr>
              <w:t>щи)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Стоимость территориальной программы по источникам ее финансового обеспечения (с учетом расчета по коэффициентам)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руб.</w:t>
            </w:r>
          </w:p>
        </w:tc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руб.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бюджета субъекта РФ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ОМС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бюджета субъекта РФ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ОМС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I. Медицинская помощь, предоставляемая за счет областного бюджета Тюменской области в рамках заданий, государственных заданий в том числе </w:t>
            </w:r>
            <w:hyperlink w:anchor="sub_802111" w:history="1">
              <w:r>
                <w:rPr>
                  <w:rStyle w:val="a4"/>
                  <w:sz w:val="17"/>
                  <w:szCs w:val="17"/>
                </w:rPr>
                <w:t>&lt;*&gt;</w:t>
              </w:r>
            </w:hyperlink>
            <w:r>
              <w:rPr>
                <w:sz w:val="17"/>
                <w:szCs w:val="17"/>
              </w:rPr>
              <w:t>: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6 563,98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10 367 743,20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0,0045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3 184,04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14,33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22 334,80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0,0045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3 184,04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14,33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22 334,80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скорая медицинская помощь при санитарно-авиационной эвакуации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медицинская помощь в амбулаторных условиях,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профилактическими и иными целями, в том числе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0,0730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1 696,34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123,83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193 031,50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диспансеризации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иными целями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0,0730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1 696,34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123,83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193 031,50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посещение по паллиативной медицинской помощи, в том числе на дому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паллиативной медицинской помощи без учета посещения на дому выездными патронажными бригадами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на дому выездными патронажными бригадами паллиативной медицинской помощи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 в связи с заболеваниями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0,0326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3 546,31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115,61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180 212,60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профилактическими и иными целями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0,0066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360,15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2,38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3 705,30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специализир</w:t>
            </w:r>
            <w:r>
              <w:rPr>
                <w:sz w:val="17"/>
                <w:szCs w:val="17"/>
              </w:rPr>
              <w:t>ованная медицинская помощь в стационарных условиях,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0,00526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132 942,25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699,28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1 090 031,80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0,0021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41 345,41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84,76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132 120,90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медицинская помощь в условиях дневного стационара,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22 634,93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22,63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35 283,30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паллиативная медицинская помощь в стационарных условиях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к/день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иные государственные услуги (работы)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4 993,81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7 784 355,20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0,00251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681,61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1 062 494,00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 Средства областного бюджета Тюменской области на приобретение медицинского оборудования для медицинских организаций, работающих в системе ОМС</w:t>
            </w:r>
            <w:hyperlink w:anchor="sub_802222" w:history="1">
              <w:r>
                <w:rPr>
                  <w:rStyle w:val="a4"/>
                  <w:sz w:val="17"/>
                  <w:szCs w:val="17"/>
                </w:rPr>
                <w:t>**</w:t>
              </w:r>
            </w:hyperlink>
            <w:r>
              <w:rPr>
                <w:sz w:val="17"/>
                <w:szCs w:val="17"/>
              </w:rPr>
              <w:t>, в том числе на приобретение: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35,32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55 064,00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санитарного транспорта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35,32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55 064,00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иного медицинского оборудования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III. Медицинская помощь в рамках территориальной программы ОМС: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16 959,00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26 267 853,20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71,6%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скорая медицинская помощь (сумма строк 29+34)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0,2975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3 462,72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1 030,16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1 595 612,30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амбулаторных условиях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профилактическими и иными целями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3,5176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688,46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2 421,73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3 750 985,70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0,535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2 392,66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1 280,07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1 982 704,00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30.1+35.1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</w:t>
            </w:r>
            <w:r>
              <w:rPr>
                <w:sz w:val="17"/>
                <w:szCs w:val="17"/>
              </w:rPr>
              <w:t>ксное посещение для проведения профилактических медицинских осмотров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0,274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2 233,59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947 932,50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30.2+35.2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диспансеризации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0,261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2 559,65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668,07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1 034 771,50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30.3+35.3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с иными целями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2,9546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376,92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1113,65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1 724913,2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посещение по паллиативной медицинской помощи, в том числе на дому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0,0280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999,98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43 368,50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35.4.1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22.4.1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паллиативной медицинской помощи без учета посещения на дому выездными патронажными бригадами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0,0208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492,95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10,25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15 881,40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35.4.2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22.4.2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на дому выездными патронажными бригадами паллиативной медицинской помощи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0,0072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2 464,75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17,75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27 487,10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30.4+35.5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неотложной медицинской помощи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791,35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427,33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661 889,90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30.5+35.6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 в связи с заболеваниями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1,8858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1 808,98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3 411,37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5 283872,6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30.5.1+35.6.1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0,04404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4 377,05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192,77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298 574,10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30.5.2+35.6.2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Магнито-резонансная томография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0,01226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4 989,39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61,17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94 746,10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30.5.3+35.6.3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0,11588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799,35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92,63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143 472,60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30.5.4+35.6.4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0,04913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1 541,46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75,73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117 301,20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30.5.5+35.6.5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Молекулярно-генетические исследования с целью диагностики онкологических заболеваний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0,00118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11 586,86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13,72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21 249,10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30.5.6+35.6.6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патолого-анатомические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0,01431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2 486,14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35,58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55 104,70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30.5.7+35.6.7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0,12441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684,98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85,22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131 994,70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специализированная медицинская помощь в стационарных условиях (сумма строк 31 + 36), в том числе: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0,173481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43 128,74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7 482,02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11 588 896,00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 профилю "онкология" (сумма строк 31.1 + 36.1)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0,00949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126 745,34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1 202,81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1 863 037,50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реабилитация в стационарных условиях (сумма строк 31.2 + 36.2)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0,00444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42 124,93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187,03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289 698,00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высокотехнологичная медицинская помощь (сумма строк 31.3 + 36.3)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условиях дневного стационара (сумма строк 32 + 37)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0,064087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26 447,41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1 694,94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2 625 285,20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 профилю "онкология" (сумма строк 32.1 + 37.1)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0,006935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95 816,15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664,49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1 029 220,80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 экстракорпоральном оплодотворении (сумма строк 32.2 + 37.2)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0,00046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142 968,17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102 528,3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паллиативная медицинская помощь</w:t>
            </w:r>
            <w:hyperlink w:anchor="sub_802333" w:history="1">
              <w:r>
                <w:rPr>
                  <w:rStyle w:val="a4"/>
                  <w:sz w:val="17"/>
                  <w:szCs w:val="17"/>
                </w:rPr>
                <w:t>***</w:t>
              </w:r>
            </w:hyperlink>
            <w:r>
              <w:rPr>
                <w:sz w:val="17"/>
                <w:szCs w:val="17"/>
              </w:rPr>
              <w:t xml:space="preserve"> (равно строке 38)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к/день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0,092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2 914,11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268,10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415 257,20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расходы на ведение дела СМО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118,01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182 793,30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расходы (равно строке 39)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163 261,00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20:</w:t>
            </w:r>
          </w:p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медицинских </w:t>
            </w:r>
            <w:r>
              <w:rPr>
                <w:sz w:val="17"/>
                <w:szCs w:val="17"/>
              </w:rPr>
              <w:t>организациях (за исключением федеральных медицинских организаций)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15 370,83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23 807 880,80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65,1%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скорая медицинская помощь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3 240,25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939,67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1 455 458,70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амбулаторных условиях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профилактическими и иными целями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2,93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735,20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2 154,14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3 336 528,20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для проведения пр</w:t>
            </w:r>
            <w:r>
              <w:rPr>
                <w:sz w:val="17"/>
                <w:szCs w:val="17"/>
              </w:rPr>
              <w:t>офилактических медицинских осмотров, включая диспансеризацию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0,535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2 392,66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1 280,07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1 982 704,00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0,274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2 233,59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947 932,50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диспансеризации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0,261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2 559,65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668,07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1 034 771,50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с иными целями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2,395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364,95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874,06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1 353 824,20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неотложной медицинской помощи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791,35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427,33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661 889,90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 в связи с заболеваниями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1,7882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1 834,60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3 280,63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5 081 369,30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0,04404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4 377,05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192,77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298 574,10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Магнито-резонансная томография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0,01226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4 989,39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61,17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94 746,10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0,11588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799,35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92,63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143 472,60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0,04913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1 541,46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75,73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117 301,20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Молекулярно-генетические исследования с целью диагностики онкологических заболеваний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0,001184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11 586,86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13,72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21 249,10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патолого-анатомические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0,01431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2 486,14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35,58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55 104,70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0,12441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684,98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85,22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131 994,70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0,17671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0,011118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0,165592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41 770,36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6 916,84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10 713 489,50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помощь по профилю "онкология"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0,010576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31.1.1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0,00109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31.1.2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0,00949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126 745,34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1 202,81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1 863 037,50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реабилитация в стационарных условиях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31.2.1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0,00056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31.2.2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0,00444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42 124,92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187,03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289 698,00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высокотехнологичная медицинская помощь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условиях дневного стационара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0,063268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32.0.1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0,002181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</w:t>
            </w:r>
            <w:r>
              <w:rPr>
                <w:sz w:val="17"/>
                <w:szCs w:val="17"/>
              </w:rPr>
              <w:t xml:space="preserve"> организациях (за исключением федеральных медицинских организаций)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32.0.2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0,061087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27 047,22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1 652,23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2 559 145,20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помощь по профилю "онкология"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32.1.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0,007219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32.1.1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0,000284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32.1.2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0,006935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95 816,15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664,49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1 029 220,80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при экстракорпоральном оплодотворении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0,000522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32.2.1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0,000059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32.2.2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0,00046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142 968,17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102 528,30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Медицинская помощь, предоставляемая за счет областного бюджета Тюменской области, передаваемых в установленном порядке в бюджет территориального фонда ОМС Тюменской области: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1 470,19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2 277 179,10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0,0075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12 064,79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90,49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140 153,60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Скорая медицинская помощь при санитарно-авиационной эвакуации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0,00011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7 607,19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0,84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1 293,22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медицинская помощь в амбулаторных условиях,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профилактическими и иными целями, в том числе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0,5876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455,38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267,58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414 457,50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35.0.1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диспансеризации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иными целями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0,5596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428,13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239,58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371 089,00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посещение по паллиативной медицинской помощи, в том числе на дому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999,99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43 368,50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паллиативной медицинской помощи без учета посещения на дому выездными патронажными бригадами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0,0208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492,95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10,25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15 881,40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на дому выездными патронажными бригадами паллиативной медицинской помощи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0,0072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2 464,75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17,75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27 487,10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неотложной медицинской помощи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 в связи с заболеваниями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0,0976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1 339,55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130,74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202 503,30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0,007889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71 641,46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565,18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875 406,50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 профилю онкология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реабилитация в стационарных условиях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высокотехнологичная медицинская помощь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0,00064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251 569,71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161,00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249 380,00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медицинская помощь в условиях дневного стационара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14 233,75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66 140,00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 профилю онкология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 экстракорпоральном оплодотворении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паллиативная медицинская помощь в стационарных условиях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к/день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0,092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2 914,11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268,10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415 257,20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иные расходы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163 261,00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(сумма строк)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10 422 807,2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26 267 853,2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100,0%</w:t>
            </w:r>
          </w:p>
        </w:tc>
      </w:tr>
    </w:tbl>
    <w:p w:rsidR="00000000" w:rsidRDefault="002922F3"/>
    <w:p w:rsidR="00000000" w:rsidRDefault="002922F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922F3">
      <w:bookmarkStart w:id="181" w:name="sub_802111"/>
      <w:r>
        <w:t>&lt;*&gt; Без учета финансовых средств областного</w:t>
      </w:r>
      <w:r>
        <w:t xml:space="preserve"> бюджета Тюменской области на приобретение оборудования для медицинских организаций, работающих в системе ОМС (затраты, не вошедшие в тариф)</w:t>
      </w:r>
    </w:p>
    <w:p w:rsidR="00000000" w:rsidRDefault="002922F3">
      <w:bookmarkStart w:id="182" w:name="sub_802222"/>
      <w:bookmarkEnd w:id="181"/>
      <w:r>
        <w:t>&lt;**&gt; Указываются расходы областного бюджета Тюменской области на приобретение медицинского обор</w:t>
      </w:r>
      <w:r>
        <w:t>удования для медицинских организаций, работающих в системе ОМС, сверх территориальной программы ОМС</w:t>
      </w:r>
    </w:p>
    <w:p w:rsidR="00000000" w:rsidRDefault="002922F3">
      <w:bookmarkStart w:id="183" w:name="sub_802333"/>
      <w:bookmarkEnd w:id="182"/>
      <w:r>
        <w:t>&lt;***&gt; в случае включения медицинской помощи в территориальную программу ОМС сверх базовой программы ОМС с соответствующими платежами суб</w:t>
      </w:r>
      <w:r>
        <w:t>ъекта РФ</w:t>
      </w:r>
    </w:p>
    <w:bookmarkEnd w:id="183"/>
    <w:p w:rsidR="00000000" w:rsidRDefault="002922F3"/>
    <w:p w:rsidR="00000000" w:rsidRDefault="002922F3">
      <w:pPr>
        <w:pStyle w:val="1"/>
      </w:pPr>
      <w:bookmarkStart w:id="184" w:name="sub_803"/>
      <w:r>
        <w:t>3. Утвержденная стоимость Территориальной программы на 2023 год</w:t>
      </w:r>
    </w:p>
    <w:bookmarkEnd w:id="184"/>
    <w:p w:rsidR="00000000" w:rsidRDefault="002922F3"/>
    <w:p w:rsidR="00000000" w:rsidRDefault="002922F3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2318"/>
        <w:gridCol w:w="676"/>
        <w:gridCol w:w="1835"/>
        <w:gridCol w:w="1932"/>
        <w:gridCol w:w="1835"/>
        <w:gridCol w:w="1256"/>
        <w:gridCol w:w="1063"/>
        <w:gridCol w:w="1256"/>
        <w:gridCol w:w="1352"/>
        <w:gridCol w:w="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Виды и условия оказания медицинской помощи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 строки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Стоимость единицы объема медицинской помощи (норматив финансовых затрат на единицу объема предоставления медицинской помо</w:t>
            </w:r>
            <w:r>
              <w:rPr>
                <w:sz w:val="17"/>
                <w:szCs w:val="17"/>
              </w:rPr>
              <w:t>щи)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Стоимость территориальной программы по источникам ее финансового обеспечения (с учетом расчета по коэффициентам)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руб.</w:t>
            </w:r>
          </w:p>
        </w:tc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руб.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бюджета субъекта РФ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ОМС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бюджета субъекта РФ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ОМС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I. Медицинская помощь, предоставляемая за счет областного бюджета Тюменской области в рамках заданий, государственных заданий в том числе </w:t>
            </w:r>
            <w:hyperlink w:anchor="sub_803111" w:history="1">
              <w:r>
                <w:rPr>
                  <w:rStyle w:val="a4"/>
                  <w:sz w:val="17"/>
                  <w:szCs w:val="17"/>
                </w:rPr>
                <w:t>&lt;*&gt;</w:t>
              </w:r>
            </w:hyperlink>
            <w:r>
              <w:rPr>
                <w:sz w:val="17"/>
                <w:szCs w:val="17"/>
              </w:rPr>
              <w:t>: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6 653,64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10 371 696,40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0,0045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3 365,24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15,14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23 605,80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0,0045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3 365,24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15,14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23 605,80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скорая медицинская помощь при санитарно-авиационной эвакуации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медицинская помощь в амбулаторных условиях, в том числе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профилактическими и иными целями, в том числе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0,0730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1 700,11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124,11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193 459,60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иными целями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0,0730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1 700,11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124,11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193 459,60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посещение по паллиативной медицинской помощи, в том числе на дому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паллиативной медицинской помощи без учета посещения на дому выездными патронажными бригадами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на дому выездными патронажными бригадами паллиативной медицинской помощи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 в связи с заболеваниями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0,0326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3 551,58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115,78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180 480,20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профилактическими и иными целями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0,0066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381,56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3 925,50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0,005132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136 280,65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699,39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1 090 212,50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43 533,21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83,80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130 629,70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медицинская помощь в условиях дневного стационара, в том числе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22 674,42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22,67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35 344,90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идентифицированным и не застрахованным в системе ОМС лицам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паллиативная медицинская помощь в стационарных условиях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к/день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иные государственные услуги (работы)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4 994,93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7 786 099,40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0,00252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681,61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1 062 494,00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 Средства областного бюджета Тюменской области на приобретение медицинского оборудования для медицинских организаций, работающих в системе ОМС</w:t>
            </w:r>
            <w:hyperlink w:anchor="sub_803222" w:history="1">
              <w:r>
                <w:rPr>
                  <w:rStyle w:val="a4"/>
                  <w:sz w:val="17"/>
                  <w:szCs w:val="17"/>
                </w:rPr>
                <w:t>**</w:t>
              </w:r>
            </w:hyperlink>
            <w:r>
              <w:rPr>
                <w:sz w:val="17"/>
                <w:szCs w:val="17"/>
              </w:rPr>
              <w:t>, в том числе на приобретение: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14,72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22 943,00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санитарного транспорта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14,72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22 943,00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III. Медицинская помощь в рамках территориальной программы ОМС: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17 910,10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27 740 950,50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72,74%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скорая медицинская помощь (сумма строк 29+34)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0,2975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3 650,64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1 086,07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1 682 205,10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помощь в амбулаторных условиях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профилактическими и иными целями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3,5176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720,10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2 533,02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3 923 380,50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2 509,99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1 355,39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2 099 373,00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30.1+35.1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0,274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2 364,83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647,96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1 003 630,50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30.2+35.2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диспансеризации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0,261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2 710,47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707,43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1 095 742,50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30.3+35.3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с иными целями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2,95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388,07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1 145,82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1 774 755,80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паллиативной медицинской помощи, в том числе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0,0300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1 059,50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31,79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49 231,70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35.4.1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22.4.1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паллиативной медицинской помощи без учета посещения на дому выездными патронажными бригадами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0,0220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512,63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11,28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17 468,30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35.4.2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22.4.2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на дому выездными патронажными бригадами паллиативной медицинской помощи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0,0080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2 563,38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20,51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31 763,40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30.4+35.5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неотложной медицинской помощи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837,83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452,43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700 768,70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30.5+35.6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 в связи с заболеваниями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1,8858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1 897,17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3 577,68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5 541 462,0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30.5.1+35.6.1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0,04316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4 637,71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200,16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310 033,30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30.5.2+35.6.2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Магнито-резонансная томография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0,01226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5 283,73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64,78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100 335,50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30.5.3+35.6.3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0,11588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846,50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98,09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151 935,30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30.5.4+35.6.4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0,04913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1 606,29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78,92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122 234,60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30.5.5+35.6.5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Молекулярно-генетические исследования с целью диагностики онкологических заболеваний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0,00118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12 270,48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14,53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22 502,80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30.5.6+35.6.6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патолого-анатомические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0,01431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2 632,82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37,68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58 355,80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30.5.7+35.6.7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22.6.7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</w:t>
            </w:r>
            <w:r>
              <w:rPr>
                <w:sz w:val="17"/>
                <w:szCs w:val="17"/>
              </w:rPr>
              <w:t>ние на выявление новой коронавирусной инфекции (COVID-19)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0,12441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725,35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90,24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139 774,00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специализированная медицинская помощь в стационарных условиях (сумма строк 31 + 36), в том числе: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0,1736110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45 366,61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7 876,14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12 199 358,10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 профилю "онкология" (сумма строк 31.1 + 36.1)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0,0094900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133 626,42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1 268,11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1 964 182,90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реабилитация в стационарных условиях (сумма строк 31.2 + 36.2)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0,0044400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44 452,62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197,37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305 705,80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высокотехнологичная медицинская помощь (сумма строк 31.3 + 36.3)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условиях дневного стационара (сумма строк 32 + 37)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0,064101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29 273,05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1 876,43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2 906 405,00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 профилю "онкология" (сумма строк 32.1 + 37.1)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0,006935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100 563,60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697,41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1 080 216,10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 экстракорпоральном оплодотворении (сумма строк 32.2 + 37.2)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0,00048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150 026,15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71,56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110 843,1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паллиативная медицинская помощь (равно строке 38)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к/день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0,092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3 030,64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278,82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431 862,60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расходы на ведение дела СМО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124,12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192 247,50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расходы (равно строке 39)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105,40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163 261,00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20:</w:t>
            </w:r>
          </w:p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16 315,79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25 271 523,90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66,27%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скорая медицинская помощь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3 428,17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994,17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1 539 868,80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амбулаторных условиях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профилактическими и иными целями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2,93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778,45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2 280,86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3 532 842,60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2 509,99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1 355,39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2 099 373,00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0,274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2 364,83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647,96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1 003 630,50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диспансеризации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0,261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2 710,47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707,43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1 095 742,50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с иными целями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2,395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386,42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925,48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1 433 469,60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неотложной медицинской помощи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837,83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452,43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700 768,70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 в связи с заболеваниями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1,7882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1 938,75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3 466,87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5 369 839,20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0,04316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4 637,71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200,16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310 033,30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Магнито-резонансная томография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0,01226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5 283,73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64,78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100 335,50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0,11588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846,50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98,09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151 935,30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0,04913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1 606,29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78,92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122 234,60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Молекулярно-генетические исследования с целью диагностики онкологических заболеваний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0,001184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12 270,48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14,53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22 502,80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патолого-анатомические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0,01431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2 632,82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37,68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58 355,80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30.5.7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0,12441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725,35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90,24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139 774,00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0,17671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0,011118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0,165592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44 025,65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7 290,30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11 291 938,60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помощь по профилю "онкология"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0,010576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31.1.1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0,00109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31.1.2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0,00949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133 626,42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1 268,11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1 964 182,90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реабилитация в стационарных условиях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31.2.1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0,00056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31.2.2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0,00444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44 452,62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197,37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305 705,80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высокотехнологичная медицинская помощь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медицинская помощь в условиях дневного стационара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0,063282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32.0.1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0,002181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32.0.2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0,061101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29 969,20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1 831,15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2 836 266,00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помощь по профилю "онкология"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32.1.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0,007219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32.1.1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0,000284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32.1.2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0,006935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100 563,60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697,41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1 080 216,10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при экстракорпоральном оплодотворении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0,000536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федеральных медицинских организациях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32.2.1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0,000059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медицинских организациях (за исключением федеральных медицинских организаций)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32.2.2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0,00048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150 026,15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71,56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110 843,10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Медицинская помощь, предоставляемая за счет областного бюджета Тюменской области, передаваемых в установленном порядке в бюджет территориального фонда ОМС Тюменской области: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1 470,19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2 277 179,10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5,97%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0,0075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12 252,68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91,90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142 336,30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Скорая медицинская помощь при санитарно-авиационной эвакуации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0,00011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7 911,88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0,87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1 345,02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медицинская помощь в амбулаторных условиях, в том числе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профилактическими и иными целями, в том числе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0,5876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429,10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252,14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390 537,90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35.0.1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 для проведения диспансеризации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с иными целями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0,5576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395,18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220,35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341 306,20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посещение по паллиативной медицинской помощи, в том числе на дому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0,030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1 059,50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31,79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49 231,70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паллиативной медицинской помощи без учета посещения на дому выездными патронажными бригадами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512,63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11,28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17 468,30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35.4.2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на дому выездными патронажными бригадами паллиативной медицинской помощи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2 563,38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20,51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31 763,40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 по неотложной медицинской помощи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 в связи с заболеваниями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0,0976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1 135,27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110,80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171 622,80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0,008019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73 057,45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585,85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907 419,50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 профилю онкология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реабилитация в стационарных условиях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высокотехнологичная медицинская помощь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0,00064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251 569,71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161,00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249 380,00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медицинская помощь в условиях дневного стационара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15 094,37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45,28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70 139,00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медицинская по профилю онкология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 экстракорпоральном оплодотворении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паллиативная медицинская помощь в стационарных условиях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к/день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0,092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3 030,64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278,82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431 862,60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иные расходы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105,40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163 261,00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(сумма строк)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10 394 639,4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27 740 950,5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100,00%</w:t>
            </w:r>
          </w:p>
        </w:tc>
      </w:tr>
    </w:tbl>
    <w:p w:rsidR="00000000" w:rsidRDefault="002922F3"/>
    <w:p w:rsidR="00000000" w:rsidRDefault="002922F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922F3">
      <w:bookmarkStart w:id="185" w:name="sub_803111"/>
      <w:r>
        <w:t>&lt;*&gt; Без учета финансовых средств областного бюджета Тюменской области на приобретение оборудования для медицинских организаций, работающих в системе ОМС (затраты, не вошедшие в тариф)</w:t>
      </w:r>
    </w:p>
    <w:p w:rsidR="00000000" w:rsidRDefault="002922F3">
      <w:bookmarkStart w:id="186" w:name="sub_803222"/>
      <w:bookmarkEnd w:id="185"/>
      <w:r>
        <w:t>&lt;**&gt; Указываются расходы областного бюджет</w:t>
      </w:r>
      <w:r>
        <w:t>а Тюменской области на приобретение медицинского оборудования для медицинских организаций, работающих в системе ОМС, сверх территориальной программы ОМС</w:t>
      </w:r>
    </w:p>
    <w:p w:rsidR="00000000" w:rsidRDefault="002922F3">
      <w:bookmarkStart w:id="187" w:name="sub_803333"/>
      <w:bookmarkEnd w:id="186"/>
      <w:r>
        <w:t>&lt;***&gt; в случае включения меди</w:t>
      </w:r>
      <w:r>
        <w:t>цинской помощи в территориальную программу ОМС сверх базовой программы ОМС с соответствующими платежами субъекта РФ</w:t>
      </w:r>
    </w:p>
    <w:bookmarkEnd w:id="187"/>
    <w:p w:rsidR="00000000" w:rsidRDefault="002922F3"/>
    <w:p w:rsidR="00000000" w:rsidRDefault="002922F3">
      <w:pPr>
        <w:pStyle w:val="1"/>
      </w:pPr>
      <w:bookmarkStart w:id="188" w:name="sub_804"/>
      <w:r>
        <w:t>4. Стоимость территориальной программы государственных гарантий бесплатного оказания гражданам медицинской помощи по источ</w:t>
      </w:r>
      <w:r>
        <w:t>никам финансового обеспечения на 2021 - 2023 годы (за исключением медицинской помощи, оказанной застрахованным лицам иных субъектов, и расходов на обеспечение выполнения ТФОМС своих функций)</w:t>
      </w:r>
    </w:p>
    <w:bookmarkEnd w:id="188"/>
    <w:p w:rsidR="00000000" w:rsidRDefault="002922F3"/>
    <w:p w:rsidR="00000000" w:rsidRDefault="002922F3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902"/>
        <w:gridCol w:w="1674"/>
        <w:gridCol w:w="1932"/>
        <w:gridCol w:w="1674"/>
        <w:gridCol w:w="1932"/>
        <w:gridCol w:w="1674"/>
        <w:gridCol w:w="1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финансового обеспечения те</w:t>
            </w:r>
            <w:r>
              <w:rPr>
                <w:sz w:val="22"/>
                <w:szCs w:val="22"/>
              </w:rPr>
              <w:t>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строки</w:t>
            </w:r>
          </w:p>
        </w:tc>
        <w:tc>
          <w:tcPr>
            <w:tcW w:w="10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жителя (одно застрахованное лицо по ОМС) в год (руб.)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жителя (одно застрахованное лицо по ОМС) в год (руб.)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жителя (одно застрахованное лицо по ОМС) в год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 руб.)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 руб.)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 руб.)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территориальной программы государственных гарантий 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36 783 391,9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23 700,64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36 690 660,4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23 645,47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38 135 589,9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24 578,46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Средства консолидированного бюджета Тюменской области </w:t>
            </w:r>
            <w:hyperlink w:anchor="sub_804111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  <w:r>
              <w:rPr>
                <w:sz w:val="22"/>
                <w:szCs w:val="22"/>
              </w:rPr>
              <w:t xml:space="preserve"> (сумма строк 02а+02б+02в)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11 566 612,7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7 420,20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10 422 807,2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6 686,43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10 394 639,4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6 668,36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Средства консолидированного бюджета Тюменской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10 205 775,7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6 547,20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10 209 582,2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6 549,64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10 213 535,4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6 552,18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Средства, передаваемые из бюджета Тюменской области в бюджет ТФОМС на финансовое обеспечение медицинских организаций, имеющи</w:t>
            </w:r>
            <w:r>
              <w:rPr>
                <w:sz w:val="22"/>
                <w:szCs w:val="22"/>
              </w:rPr>
              <w:t>х задание на оказание медицинской помощи, не застрахованным в системе обязательного медицинского страхования гражданам и не идентифицированным лицам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189 067,0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158 161,0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158 161,0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Средства консолидированного бюджета Тюменской области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1 171 770,0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751,71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55 064,0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22 943,0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Стоимость территориальной программы ОМС всего (сумма строк 04+07)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25 216 779,2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16 280,44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26 267 853,2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16 959,04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27 740 950,5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17 910,10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</w:t>
            </w:r>
            <w:r>
              <w:rPr>
                <w:sz w:val="22"/>
                <w:szCs w:val="22"/>
              </w:rPr>
              <w:t xml:space="preserve">программы </w:t>
            </w:r>
            <w:hyperlink w:anchor="sub_80422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  <w:r>
              <w:rPr>
                <w:sz w:val="22"/>
                <w:szCs w:val="22"/>
              </w:rPr>
              <w:t xml:space="preserve"> (сумма строк 05 + 06)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22 939 600,1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14 810,25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23 990 674,1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15 488,85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25 463 771,4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16 439,91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субвенции из бюджета ФОМС </w:t>
            </w:r>
            <w:hyperlink w:anchor="sub_80422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22 305 857,1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14 401,10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23 374 403,1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15 090,97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24 705 271,4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15 950,20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межбюджетные трансферты бюджета Тюменской области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633 743,0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616 271,0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397,88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758 500,0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прочие поступления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Межбюджетные трансферты бюджета Тюменской области на финансовое обеспечение дополнительных видов и условий оказания медицинской помощи, не установленных базовой программой ОМС,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2 277 179,1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1 470,19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2 277 179,1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1 470,19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2 277 179,1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1 470,1</w:t>
            </w:r>
            <w:r>
              <w:rPr>
                <w:sz w:val="22"/>
                <w:szCs w:val="22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Межбюджетные трансферты, передаваемые из бюджета Тюменской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2 277 179,1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1 470,19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2 277 179,1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1 470,19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</w:t>
            </w:r>
            <w:r>
              <w:rPr>
                <w:sz w:val="22"/>
                <w:szCs w:val="22"/>
              </w:rPr>
              <w:t>7 179,1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Прочие поступления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подушевой на 1-го жителя средств бюджета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9 299,55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8 554,50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8 628,25</w:t>
            </w:r>
          </w:p>
        </w:tc>
      </w:tr>
    </w:tbl>
    <w:p w:rsidR="00000000" w:rsidRDefault="002922F3"/>
    <w:p w:rsidR="00000000" w:rsidRDefault="002922F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922F3">
      <w:bookmarkStart w:id="189" w:name="sub_804111"/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(строка 06)</w:t>
      </w:r>
    </w:p>
    <w:p w:rsidR="00000000" w:rsidRDefault="002922F3">
      <w:bookmarkStart w:id="190" w:name="sub_804222"/>
      <w:bookmarkEnd w:id="189"/>
      <w:r>
        <w:t>&lt;**&gt; Без учета расходов на обеспечение выполнения территориальным фондом обязательного медицинского страхования своих функций, предусмотренных законом о бюджете территориального фонда ОМС по разделу 01 "Общегосударственные вопросы"</w:t>
      </w:r>
    </w:p>
    <w:bookmarkEnd w:id="190"/>
    <w:p w:rsidR="00000000" w:rsidRDefault="002922F3"/>
    <w:p w:rsidR="00000000" w:rsidRDefault="002922F3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680"/>
        <w:gridCol w:w="1960"/>
        <w:gridCol w:w="1680"/>
        <w:gridCol w:w="1960"/>
        <w:gridCol w:w="168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Справочно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2023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всего (тыс. 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на одно застрахованное лицо (руб)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всего (тыс. 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на одно застрахованное лицо (руб)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всего (тыс. 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на одно застрахованное лицо (руб)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</w:pPr>
            <w:r>
              <w:t>1. Расходы на обеспечение выполнения ТФОМС Тюменской области своих функций за счет субвенций из бюджета Федерального фонда ОМС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220 420,1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142,31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216 475,2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139,76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216 659,7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139,88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</w:pPr>
            <w:r>
              <w:t>2. Расходы на обеспечение выполнения ТФОМС Тюменской области своих функций за счет межбюджетных трансфертов, передаваемых из бюджета Тюменской области в бюджет территориального фонда ОМС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9 191,9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5,93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9 191,9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5,93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9 191,9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</w:pPr>
            <w:r>
              <w:t>3. Расходы на программу "Сотр</w:t>
            </w:r>
            <w:r>
              <w:t>удничество"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157 914,0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159 504,0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161 414,0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Х</w:t>
            </w:r>
          </w:p>
        </w:tc>
      </w:tr>
    </w:tbl>
    <w:p w:rsidR="00000000" w:rsidRDefault="002922F3"/>
    <w:p w:rsidR="00000000" w:rsidRDefault="002922F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922F3">
      <w:pPr>
        <w:pStyle w:val="1"/>
      </w:pPr>
      <w:bookmarkStart w:id="191" w:name="sub_900"/>
      <w:r>
        <w:t>IX. Порядок, условия предоставления медицинской помощи, критерии доступности и качества медицинской помощи по базовой программе, в том числе в части дополнительного финансового обеспечения территориальной программы в рамках базовой программы, а также медиц</w:t>
      </w:r>
      <w:r>
        <w:t>инской помощи, не включенной в базовую программу</w:t>
      </w:r>
    </w:p>
    <w:bookmarkEnd w:id="191"/>
    <w:p w:rsidR="00000000" w:rsidRDefault="002922F3"/>
    <w:p w:rsidR="00000000" w:rsidRDefault="002922F3">
      <w:bookmarkStart w:id="192" w:name="sub_901"/>
      <w:r>
        <w:t>1. При оказании медицинской помощи пациентам гарантируется:</w:t>
      </w:r>
    </w:p>
    <w:bookmarkEnd w:id="192"/>
    <w:p w:rsidR="00000000" w:rsidRDefault="002922F3">
      <w:r>
        <w:t>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2922F3">
      <w:r>
        <w:t>приоритет и</w:t>
      </w:r>
      <w:r>
        <w:t>нтересов пациента при оказании медицинской помощи;</w:t>
      </w:r>
    </w:p>
    <w:p w:rsidR="00000000" w:rsidRDefault="002922F3">
      <w:r>
        <w:t>приоритет охраны здоровья детей;</w:t>
      </w:r>
    </w:p>
    <w:p w:rsidR="00000000" w:rsidRDefault="002922F3">
      <w:r>
        <w:t>ответственность должностных лиц организаций за обеспечение прав граждан в сфере охраны здоровья;</w:t>
      </w:r>
    </w:p>
    <w:p w:rsidR="00000000" w:rsidRDefault="002922F3">
      <w:r>
        <w:t>доступность и качество медицинской помощи;</w:t>
      </w:r>
    </w:p>
    <w:p w:rsidR="00000000" w:rsidRDefault="002922F3">
      <w:r>
        <w:t>недопустимость отказа в оказании</w:t>
      </w:r>
      <w:r>
        <w:t xml:space="preserve"> медицинской помощи;</w:t>
      </w:r>
    </w:p>
    <w:p w:rsidR="00000000" w:rsidRDefault="002922F3">
      <w:r>
        <w:t>приоритет профилактики в сфере охраны здоровья;</w:t>
      </w:r>
    </w:p>
    <w:p w:rsidR="00000000" w:rsidRDefault="002922F3">
      <w:r>
        <w:t>соблюдение врачебной тайны;</w:t>
      </w:r>
    </w:p>
    <w:p w:rsidR="00000000" w:rsidRDefault="002922F3">
      <w:r>
        <w:t>реализация прав на добровольное информированное согласие на медицинское вмешательство и право на отказ от медицинского вмешательства.</w:t>
      </w:r>
    </w:p>
    <w:p w:rsidR="00000000" w:rsidRDefault="002922F3">
      <w:r>
        <w:t xml:space="preserve">Доступность и качество медицинской помощи обеспечиваются в соответствии с требованиями </w:t>
      </w:r>
      <w:hyperlink r:id="rId50" w:history="1">
        <w:r>
          <w:rPr>
            <w:rStyle w:val="a4"/>
          </w:rPr>
          <w:t>Фе</w:t>
        </w:r>
        <w:r>
          <w:rPr>
            <w:rStyle w:val="a4"/>
          </w:rPr>
          <w:t>дерального закона</w:t>
        </w:r>
      </w:hyperlink>
      <w:r>
        <w:t xml:space="preserve"> от 21.11.2011 N 323-ФЗ "Об основах охраны здоровья граждан в Российской Федерации".</w:t>
      </w:r>
    </w:p>
    <w:p w:rsidR="00000000" w:rsidRDefault="002922F3">
      <w:hyperlink r:id="rId51" w:history="1">
        <w:r>
          <w:rPr>
            <w:rStyle w:val="a4"/>
          </w:rPr>
          <w:t>Критерии</w:t>
        </w:r>
      </w:hyperlink>
      <w:r>
        <w:t xml:space="preserve"> качества медицинской помощи применяются в целях оценки своевременности оказания медицинской помощи, пра</w:t>
      </w:r>
      <w:r>
        <w:t xml:space="preserve">вильности выбора методов профилактики, диагностики, лечения и реабилитации, степени достижения запланированного результата в соответствии с требованиями, утвержденными </w:t>
      </w:r>
      <w:hyperlink r:id="rId5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</w:t>
      </w:r>
      <w:r>
        <w:t>ерации от 10.05.2017 N 203н "Об утверждении критериев оценки качества медицинской помощи".</w:t>
      </w:r>
    </w:p>
    <w:p w:rsidR="00000000" w:rsidRDefault="002922F3">
      <w: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</w:t>
      </w:r>
      <w:r>
        <w:t>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2922F3">
      <w:r>
        <w:t>Необходимым предварительным условием медицинского вмешательства является дача информированного добровольного с</w:t>
      </w:r>
      <w:r>
        <w:t>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</w:t>
      </w:r>
      <w:r>
        <w:t>х медицинского вмешательства, о его последствиях, а также о предполагаемых результатах оказания медицинской помощи. Информированное добровольное согласие на медицинское вмешательство дает один из родителей или иной законный представитель пациента.</w:t>
      </w:r>
    </w:p>
    <w:p w:rsidR="00000000" w:rsidRDefault="002922F3">
      <w:r>
        <w:t>При отка</w:t>
      </w:r>
      <w:r>
        <w:t>зе от медицинского вмешательства гражданин, один из родителей или иной законный представитель должен быть проинформирован о возможных последствиях отказа от медицинского вмешательства.</w:t>
      </w:r>
    </w:p>
    <w:p w:rsidR="00000000" w:rsidRDefault="002922F3">
      <w:r>
        <w:t xml:space="preserve">Информированное добровольное согласие на медицинское вмешательство или </w:t>
      </w:r>
      <w:r>
        <w:t>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</w:t>
      </w:r>
      <w:r>
        <w:t xml:space="preserve">я в форме электронного документа, подписанного гражданином, одним из родителей или иным законным представителем с использованием усиленной </w:t>
      </w:r>
      <w:hyperlink r:id="rId53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или простой </w:t>
      </w:r>
      <w:hyperlink r:id="rId54" w:history="1">
        <w:r>
          <w:rPr>
            <w:rStyle w:val="a4"/>
          </w:rPr>
          <w:t>электронной подписи</w:t>
        </w:r>
      </w:hyperlink>
      <w:r>
        <w:t xml:space="preserve">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</w:t>
      </w:r>
      <w:r>
        <w:t>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2922F3">
      <w:r>
        <w:t>Порядок да</w:t>
      </w:r>
      <w:r>
        <w:t>чи и формы информированного добровольного согласия, отказа от проведения медицинского вмешательства и исследований утверждены приказом Минздрава Российской Федерации.</w:t>
      </w:r>
    </w:p>
    <w:p w:rsidR="00000000" w:rsidRDefault="002922F3">
      <w:bookmarkStart w:id="193" w:name="sub_902"/>
      <w:r>
        <w:t>2. При оказании скорой, в том числе специализированной (санитарно-авиационной), ме</w:t>
      </w:r>
      <w:r>
        <w:t>дицинской помощи гарантируется:</w:t>
      </w:r>
    </w:p>
    <w:p w:rsidR="00000000" w:rsidRDefault="002922F3">
      <w:bookmarkStart w:id="194" w:name="sub_921"/>
      <w:bookmarkEnd w:id="193"/>
      <w:r>
        <w:t>2.1. Оказание скорой медицинской помощи в круглосуточном режиме заболевшим и пострадавшим, находящимся вне медицинских организаций, в амбулаторных и стационарных условиях, при непосредственном обращении граждан</w:t>
      </w:r>
      <w:r>
        <w:t xml:space="preserve"> за медицинской помощью на станцию (подстанцию, отделение) скорой медицинской помощи, а также при катастрофах и стихийных бедствиях.</w:t>
      </w:r>
    </w:p>
    <w:p w:rsidR="00000000" w:rsidRDefault="002922F3">
      <w:bookmarkStart w:id="195" w:name="sub_922"/>
      <w:bookmarkEnd w:id="194"/>
      <w:r>
        <w:t>2.2. Полная доступность, оперативность и своевременность оказания медицинской помощи на догоспитальном этапе,</w:t>
      </w:r>
      <w:r>
        <w:t xml:space="preserve"> медикаментозное обеспечение на этапе транспортировки при острых, угрожающих жизни состояниях, безопасность лечебно-диагностических мероприятий и транспортировки.</w:t>
      </w:r>
    </w:p>
    <w:p w:rsidR="00000000" w:rsidRDefault="002922F3">
      <w:bookmarkStart w:id="196" w:name="sub_923"/>
      <w:bookmarkEnd w:id="195"/>
      <w:r>
        <w:t>2.3. Транспортировка в медицинские организации соответствующего профиля при пок</w:t>
      </w:r>
      <w:r>
        <w:t>азаниях и возможности оказания в них экстренной помощи, при острых и угрожающих жизни состояниях - в ближайший стационар с учетом маршрутизации пациентов, определенной Департаментом здравоохранения Тюменской области.</w:t>
      </w:r>
    </w:p>
    <w:p w:rsidR="00000000" w:rsidRDefault="002922F3">
      <w:bookmarkStart w:id="197" w:name="sub_924"/>
      <w:bookmarkEnd w:id="196"/>
      <w:r>
        <w:t>2.4. Поводы для вызова ск</w:t>
      </w:r>
      <w:r>
        <w:t>орой медицинской помощи в экстренной и неотложной форме регламентированы порядком оказания скорой медицинской помощи, утверждаемым нормативными правовыми актами уполномоченного федерального органа исполнительной власти.</w:t>
      </w:r>
    </w:p>
    <w:p w:rsidR="00000000" w:rsidRDefault="002922F3">
      <w:bookmarkStart w:id="198" w:name="sub_925"/>
      <w:bookmarkEnd w:id="197"/>
      <w:r>
        <w:t>2.5. Медицинская эваку</w:t>
      </w:r>
      <w:r>
        <w:t>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</w:t>
      </w:r>
      <w:r>
        <w:t>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2922F3">
      <w:bookmarkStart w:id="199" w:name="sub_926"/>
      <w:bookmarkEnd w:id="198"/>
      <w:r>
        <w:t>2.6. Сведения о пациентах, нуждающихся в активном посещении на дому, передаю</w:t>
      </w:r>
      <w:r>
        <w:t>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(отделений) скорой медицинской помощи и медицинских организаций, оказывающих медицинскую помощь ам</w:t>
      </w:r>
      <w:r>
        <w:t>булаторно, утвержденным Департаментом здравоохранения Тюменской области.</w:t>
      </w:r>
    </w:p>
    <w:p w:rsidR="00000000" w:rsidRDefault="002922F3">
      <w:bookmarkStart w:id="200" w:name="sub_927"/>
      <w:bookmarkEnd w:id="199"/>
      <w:r>
        <w:t>2.7. Скорая специализированная медицинская помощь, в том числе санитарно-авиационная эвакуация, в том числе осуществляемая воздушными судами, оказывается круглосуточно и</w:t>
      </w:r>
      <w:r>
        <w:t xml:space="preserve"> безотлагательно всем гражданам в соответствии с порядками, определенными Минздравом Российской Федерации и Департаментом здравоохранения Тюменской области.</w:t>
      </w:r>
    </w:p>
    <w:p w:rsidR="00000000" w:rsidRDefault="002922F3">
      <w:bookmarkStart w:id="201" w:name="sub_903"/>
      <w:bookmarkEnd w:id="200"/>
      <w:r>
        <w:t>3. При оказании первичной медико-санитарной (доврачебной, врачебной, специализированн</w:t>
      </w:r>
      <w:r>
        <w:t>ой) медицинской помощи в амбулаторных условиях гарантируется:</w:t>
      </w:r>
    </w:p>
    <w:p w:rsidR="00000000" w:rsidRDefault="002922F3">
      <w:bookmarkStart w:id="202" w:name="sub_931"/>
      <w:bookmarkEnd w:id="201"/>
      <w:r>
        <w:t>3.1. Право на выбор медицинской организации для получения первичной медико-санитарной помощи.</w:t>
      </w:r>
    </w:p>
    <w:bookmarkEnd w:id="202"/>
    <w:p w:rsidR="00000000" w:rsidRDefault="002922F3">
      <w:r>
        <w:t>Первичная медико-санитарная помощь гражданам оказывается врачами-терапевтами, в</w:t>
      </w:r>
      <w:r>
        <w:t>рачами-терапевтами участковыми, врачами-педиатрами, врачами-педиатрами участковыми и врачами общей практики (семейными врачами), фельдшерами, акушерами и другими медицинскими работниками со средним медицинским образованием по территориально-участковому при</w:t>
      </w:r>
      <w:r>
        <w:t>нципу.</w:t>
      </w:r>
    </w:p>
    <w:p w:rsidR="00000000" w:rsidRDefault="002922F3">
      <w:r>
        <w:t>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один раз в год (за исключением случаев изменения места жительства или места пребывания гражда</w:t>
      </w:r>
      <w:r>
        <w:t>нина). Выбор осуществляется из перечня медицинских организаций, участвующих в реализации Территориальной программы, оказывающих медицинскую помощь прикрепленному населению по территориально-участковому принципу.</w:t>
      </w:r>
    </w:p>
    <w:p w:rsidR="00000000" w:rsidRDefault="002922F3">
      <w:r>
        <w:t>Для выбора медицинской организации, оказываю</w:t>
      </w:r>
      <w:r>
        <w:t xml:space="preserve">щей первичную медико-санитарную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</w:t>
      </w:r>
      <w:hyperlink r:id="rId55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26.04.2012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>
        <w:t>".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помощи, установленных Территориальной программо</w:t>
      </w:r>
      <w:r>
        <w:t>й.</w:t>
      </w:r>
    </w:p>
    <w:p w:rsidR="00000000" w:rsidRDefault="002922F3">
      <w:bookmarkStart w:id="203" w:name="sub_932"/>
      <w:r>
        <w:t xml:space="preserve">3.2. Право на выбор врача, в том числе семейного и лечащего врача, с учетом согласия этого врача, путем подачи заявления лично или через своего представителя на имя руководителя медицинской организации. При выборе врача и медицинской организации </w:t>
      </w:r>
      <w:r>
        <w:t>для получения первичной медико-санитарной помощи граждане дают информированное добровольное согласие на медицинские вмешательства, перечень видов которых утвержден приказом Министерства здравоохранения Российской Федерации.</w:t>
      </w:r>
    </w:p>
    <w:p w:rsidR="00000000" w:rsidRDefault="002922F3">
      <w:bookmarkStart w:id="204" w:name="sub_933"/>
      <w:bookmarkEnd w:id="203"/>
      <w:r>
        <w:t>3.3. Право на полу</w:t>
      </w:r>
      <w:r>
        <w:t>чение консультаций врачей-специалистов, в том числе с применением телемедицинских технологий.</w:t>
      </w:r>
    </w:p>
    <w:bookmarkEnd w:id="204"/>
    <w:p w:rsidR="00000000" w:rsidRDefault="002922F3">
      <w:r>
        <w:t>Продолжительность приема пациента в поликлинике определяется его состоянием и порядками оказания медицинской помощи, утвержденными Министерством здравоохра</w:t>
      </w:r>
      <w:r>
        <w:t>нения Российской Федерации.</w:t>
      </w:r>
    </w:p>
    <w:p w:rsidR="00000000" w:rsidRDefault="002922F3">
      <w:bookmarkStart w:id="205" w:name="sub_934"/>
      <w:r>
        <w:t>3.4. Оказание пациенту первичной медико-санитарной помощи включает:</w:t>
      </w:r>
    </w:p>
    <w:p w:rsidR="00000000" w:rsidRDefault="002922F3">
      <w:bookmarkStart w:id="206" w:name="sub_9341"/>
      <w:bookmarkEnd w:id="205"/>
      <w:r>
        <w:t>1) осмотр пациента;</w:t>
      </w:r>
    </w:p>
    <w:p w:rsidR="00000000" w:rsidRDefault="002922F3">
      <w:bookmarkStart w:id="207" w:name="sub_9342"/>
      <w:bookmarkEnd w:id="206"/>
      <w:r>
        <w:t>2) постановку предварительного диагноза, составление плана обследования и лечения, постановку клиничес</w:t>
      </w:r>
      <w:r>
        <w:t>кого диагноза, решение вопроса о трудоспособности и режиме;</w:t>
      </w:r>
    </w:p>
    <w:p w:rsidR="00000000" w:rsidRDefault="002922F3">
      <w:bookmarkStart w:id="208" w:name="sub_9343"/>
      <w:bookmarkEnd w:id="207"/>
      <w:r>
        <w:t>3) осуществление необходимых лечебно-диагностических мероприятий непосредственно в кабинете специалиста в соответствии с квалификационными требованиями по каждой специальности;</w:t>
      </w:r>
    </w:p>
    <w:p w:rsidR="00000000" w:rsidRDefault="002922F3">
      <w:bookmarkStart w:id="209" w:name="sub_9344"/>
      <w:bookmarkEnd w:id="208"/>
      <w:r>
        <w:t>4) организацию и своевременное осуществление необходимых лечебно-диагностических, профилактических, противоэпидемических и карантинных мероприятий;</w:t>
      </w:r>
    </w:p>
    <w:p w:rsidR="00000000" w:rsidRDefault="002922F3">
      <w:bookmarkStart w:id="210" w:name="sub_9345"/>
      <w:bookmarkEnd w:id="209"/>
      <w:r>
        <w:t>5) при наличии медицинских показаний - проведение неотложных мероприятий в объеме первой врачебной помощи, в случае непосредственной угрозы жизни - перевод пациента на следующий этап оказания медицинской помощи;</w:t>
      </w:r>
    </w:p>
    <w:p w:rsidR="00000000" w:rsidRDefault="002922F3">
      <w:bookmarkStart w:id="211" w:name="sub_9346"/>
      <w:bookmarkEnd w:id="210"/>
      <w:r>
        <w:t>6) оформление медицинской до</w:t>
      </w:r>
      <w:r>
        <w:t>кументации;</w:t>
      </w:r>
    </w:p>
    <w:p w:rsidR="00000000" w:rsidRDefault="002922F3">
      <w:bookmarkStart w:id="212" w:name="sub_9347"/>
      <w:bookmarkEnd w:id="211"/>
      <w:r>
        <w:t>7) предоставление пациенту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:rsidR="00000000" w:rsidRDefault="002922F3">
      <w:bookmarkStart w:id="213" w:name="sub_9348"/>
      <w:bookmarkEnd w:id="212"/>
      <w:r>
        <w:t>8) предоставление пациенту необходимых документо</w:t>
      </w:r>
      <w:r>
        <w:t>в, обеспечивающих возможность лечения в рамках Территориальной программы амбулаторно или на дому, в том числе в условиях стационара на дому (рецепты, справки, листок временной нетрудоспособности, направления на лечебно-диагностические процедуры и иное).</w:t>
      </w:r>
    </w:p>
    <w:bookmarkEnd w:id="213"/>
    <w:p w:rsidR="00000000" w:rsidRDefault="002922F3">
      <w:r>
        <w:t>Объем первичной медико-санитарной помощи на дому включает те же мероприятия, за исключением мероприятий, проведение которых возможно только в условиях поликлиники.</w:t>
      </w:r>
    </w:p>
    <w:p w:rsidR="00000000" w:rsidRDefault="002922F3">
      <w:bookmarkStart w:id="214" w:name="sub_935"/>
      <w:r>
        <w:t>3.5. Оказание медицинской помощи на дому по вызову гражданина или по инициативе</w:t>
      </w:r>
      <w:r>
        <w:t xml:space="preserve"> медицинского работника (активное патронажное посещение) врачами-терапевтами участковыми, врачами-педиатрами участковыми, врачами общей практики (семейными врачами) или другими врачами-специалистами, фельдшером, медицинской сестрой. Медицинская помощь на д</w:t>
      </w:r>
      <w:r>
        <w:t>ому врачами-специалистами осуществляется после осмотра врачами-терапевтами участковыми, врачами-педиатрами участковыми, врачами общей практики (семейными врачами).</w:t>
      </w:r>
    </w:p>
    <w:p w:rsidR="00000000" w:rsidRDefault="002922F3">
      <w:bookmarkStart w:id="215" w:name="sub_936"/>
      <w:bookmarkEnd w:id="214"/>
      <w:r>
        <w:t>3.6. Оказание паллиативной первичной медицинской помощи в амбулаторных условия</w:t>
      </w:r>
      <w:r>
        <w:t>х, в том числе на дому, осуществляется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подразделений, оказывающих первичную медико-санитарную помощь, во взаимодейст</w:t>
      </w:r>
      <w:r>
        <w:t>вии с медицинскими организациями, оказывающими паллиативную специализированную медицинскую помощь.</w:t>
      </w:r>
    </w:p>
    <w:p w:rsidR="00000000" w:rsidRDefault="002922F3">
      <w:bookmarkStart w:id="216" w:name="sub_937"/>
      <w:bookmarkEnd w:id="215"/>
      <w:r>
        <w:t>3.7. Первичная медико-санитарная помощь обучающимся в образовательных организациях, реализующих основные образовательные программы (далее - обу</w:t>
      </w:r>
      <w:r>
        <w:t>чающиеся), в экстренной и неотложной форме, в том числе при внезапных острых заболеваниях, состояниях, обострении хронических заболеваний, а также мероприятия в рамках профилактики заболеваний, оказывается в кабинетах, здравпунктах, в том числе медицинской</w:t>
      </w:r>
      <w:r>
        <w:t xml:space="preserve"> организации, на территории обслуживания которой расположена образовательная организация.</w:t>
      </w:r>
    </w:p>
    <w:p w:rsidR="00000000" w:rsidRDefault="002922F3">
      <w:bookmarkStart w:id="217" w:name="sub_938"/>
      <w:bookmarkEnd w:id="216"/>
      <w:r>
        <w:t>3.8. Объем диагностических и лечебных мероприятий конкретному пациенту определяется лечащим врачом в соответствии с медицинскими показаниями по заболева</w:t>
      </w:r>
      <w:r>
        <w:t>нию, тяжести его состояния, в соответствии с порядками и стандартами медицинской помощи.</w:t>
      </w:r>
    </w:p>
    <w:p w:rsidR="00000000" w:rsidRDefault="002922F3">
      <w:bookmarkStart w:id="218" w:name="sub_939"/>
      <w:bookmarkEnd w:id="217"/>
      <w:r>
        <w:t>3.9. В рамках Территориальной программы для оказания первичной специализированной медико-санитарной помощи осуществляется маршрутизация пациентов, обрати</w:t>
      </w:r>
      <w:r>
        <w:t>вшихся в медицинские организации, не оказывающие соответствующие медицинские услуги, путем направления в другие медицинские организации, в соответствии с приказами и порядками, утвержденными Департаментом здравоохранения Тюменской области, для получения та</w:t>
      </w:r>
      <w:r>
        <w:t>ких медицинских услуг бесплатно.</w:t>
      </w:r>
    </w:p>
    <w:p w:rsidR="00000000" w:rsidRDefault="002922F3">
      <w:bookmarkStart w:id="219" w:name="sub_9310"/>
      <w:bookmarkEnd w:id="218"/>
      <w:r>
        <w:t>3.10. Возможность получения экстренной и неотложной медицинской помощи в выходные и праздничные дни, а также в период временного отсутствия специалистов.</w:t>
      </w:r>
    </w:p>
    <w:p w:rsidR="00000000" w:rsidRDefault="002922F3">
      <w:bookmarkStart w:id="220" w:name="sub_9311"/>
      <w:bookmarkEnd w:id="219"/>
      <w:r>
        <w:t>3.11. Проведение профилактических прив</w:t>
      </w:r>
      <w:r>
        <w:t xml:space="preserve">ивок, включенных в </w:t>
      </w:r>
      <w:hyperlink r:id="rId56" w:history="1">
        <w:r>
          <w:rPr>
            <w:rStyle w:val="a4"/>
          </w:rPr>
          <w:t>национальный календарь профилактических прививок</w:t>
        </w:r>
      </w:hyperlink>
      <w:r>
        <w:t>, и профилактических прививок по эпидемическим показаниям.</w:t>
      </w:r>
    </w:p>
    <w:p w:rsidR="00000000" w:rsidRDefault="002922F3">
      <w:bookmarkStart w:id="221" w:name="sub_9312"/>
      <w:bookmarkEnd w:id="220"/>
      <w:r>
        <w:t>3.12. Условия и сроки профилактических осмотров, в том числе в рамках диспа</w:t>
      </w:r>
      <w:r>
        <w:t xml:space="preserve">нсеризации определенных групп населения в соответствии с </w:t>
      </w:r>
      <w:hyperlink r:id="rId5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13.03.2019 N 124н "Об утверждении порядка проведения профилактического медицинского осмотра и диспанс</w:t>
      </w:r>
      <w:r>
        <w:t>еризации определенных групп взрослого населения".</w:t>
      </w:r>
    </w:p>
    <w:bookmarkEnd w:id="221"/>
    <w:p w:rsidR="00000000" w:rsidRDefault="002922F3">
      <w:r>
        <w:t>Гражданин имеет право не реже одного раза в год на бесплатный профилактический медицинский осмотр, в том числе в рамках диспансеризации. Профилактические мероприятия организуются в том числе для выя</w:t>
      </w:r>
      <w:r>
        <w:t>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2922F3">
      <w:r>
        <w:t>Профилактический медицинский осмотр проводится в целях раннего (своевременного) выявления состояний, заболеваний и факторов риска их раз</w:t>
      </w:r>
      <w:r>
        <w:t>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000000" w:rsidRDefault="002922F3">
      <w:r>
        <w:t>Диспансеризация представляет собой комплекс мероприятий, включающий в себя профилактический м</w:t>
      </w:r>
      <w:r>
        <w:t>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(работающие граждане, нер</w:t>
      </w:r>
      <w:r>
        <w:t>аботающие граждане, обучающиеся в образовательных организациях по очной форме).</w:t>
      </w:r>
    </w:p>
    <w:p w:rsidR="00000000" w:rsidRDefault="002922F3">
      <w:r>
        <w:t>Профилактический медицинский осмотр проводится ежегодно в качестве самостоятельного мероприятия, в рамках диспансеризации, в рамках диспансерного наблюдения (при проведении пер</w:t>
      </w:r>
      <w:r>
        <w:t>вого в текущем году диспансерного приема (осмотра, консультации).</w:t>
      </w:r>
    </w:p>
    <w:p w:rsidR="00000000" w:rsidRDefault="002922F3">
      <w:r>
        <w:t>Диспансеризация проводится:</w:t>
      </w:r>
    </w:p>
    <w:p w:rsidR="00000000" w:rsidRDefault="002922F3">
      <w:bookmarkStart w:id="222" w:name="sub_93121"/>
      <w:r>
        <w:t>1) один раз в три года в возрасте от 18 до 39 лет включительно;</w:t>
      </w:r>
    </w:p>
    <w:p w:rsidR="00000000" w:rsidRDefault="002922F3">
      <w:bookmarkStart w:id="223" w:name="sub_93122"/>
      <w:bookmarkEnd w:id="222"/>
      <w:r>
        <w:t>2) ежегодно в возрасте 40 лет и старше.</w:t>
      </w:r>
    </w:p>
    <w:bookmarkEnd w:id="223"/>
    <w:p w:rsidR="00000000" w:rsidRDefault="002922F3">
      <w:r>
        <w:t>Информация о медицинск</w:t>
      </w:r>
      <w:r>
        <w:t>их организациях, на базе которых граждане могут пройти профилактические медицинские осмотры и диспансеризацию, размещена на официальном сайте в информационно-телекоммуникационной сети "Интернет" Департамента здравоохранения Тюменской области.</w:t>
      </w:r>
    </w:p>
    <w:p w:rsidR="00000000" w:rsidRDefault="002922F3">
      <w:r>
        <w:t>В рамках пров</w:t>
      </w:r>
      <w:r>
        <w:t>едения профилактических мероприятий граждане могут пройти профилактические медицинские осмотры, диспансеризацию, в том числе в вечерние часы и в субботу, а также гражданам предоставляется возможность дистанционной записи на приемы (осмотры, консультации) к</w:t>
      </w:r>
      <w:r>
        <w:t xml:space="preserve"> медицинским работникам.</w:t>
      </w:r>
    </w:p>
    <w:p w:rsidR="00000000" w:rsidRDefault="002922F3"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000000" w:rsidRDefault="002922F3">
      <w:r>
        <w:t xml:space="preserve">Гражданин проходит профилактический медицинский осмотр и диспансеризацию в медицинской организации, в которой он </w:t>
      </w:r>
      <w:r>
        <w:t>получает первичную медико-санитарную помощь.</w:t>
      </w:r>
    </w:p>
    <w:p w:rsidR="00000000" w:rsidRDefault="002922F3">
      <w:r>
        <w:t xml:space="preserve">Для обеспечения доступности профилактического медицинского осмотра, диспансеризации и оказания первичной медико-санитарной помощи населению, в том числе жителям населенных пунктов с преимущественным проживанием </w:t>
      </w:r>
      <w:r>
        <w:t>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 в структуре медицинской организации (ее структурного подразде</w:t>
      </w:r>
      <w:r>
        <w:t>ления), оказывающей первичную медико-санитарную помощь, организуются мобильные выездные бригады. 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</w:t>
      </w:r>
      <w:r>
        <w:t>инские работники медицинских организаций, оказывающих специализированную медицинскую помощь.</w:t>
      </w:r>
    </w:p>
    <w:p w:rsidR="00000000" w:rsidRDefault="002922F3">
      <w:r>
        <w:t>Проведение профилактического медицинского осмотра и диспансеризации организованных коллективов может проводиться медицинскими организациями, на базе которых гражда</w:t>
      </w:r>
      <w:r>
        <w:t>не могут пройти профилактический медицинский осмотр и диспансеризацию, по территориально-участковому принципу по месту работы, в том числе с использованием мобильных выездных бригад. В целях настоящего постановления под организованными коллективами понимаю</w:t>
      </w:r>
      <w:r>
        <w:t>тся работники организаций (всех форм собственности, работодателей - физических лиц).</w:t>
      </w:r>
    </w:p>
    <w:p w:rsidR="00000000" w:rsidRDefault="002922F3">
      <w:r>
        <w:t>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работниками.</w:t>
      </w:r>
    </w:p>
    <w:p w:rsidR="00000000" w:rsidRDefault="002922F3">
      <w:r>
        <w:t>Раб</w:t>
      </w:r>
      <w:r>
        <w:t>отодателям рекомендуется осуществлять взаимодействие с медицинскими организациями, на базе которых граждане могут пройти профилактический медицинский осмотр и диспансеризацию, по организации и проведению профилактического медицинского осмотра и диспансериз</w:t>
      </w:r>
      <w:r>
        <w:t>ации работниками:</w:t>
      </w:r>
    </w:p>
    <w:p w:rsidR="00000000" w:rsidRDefault="002922F3">
      <w:bookmarkStart w:id="224" w:name="sub_931201"/>
      <w:r>
        <w:t>1) обеспечить формирование списков работников, подлежащих профилактическому медицинскому осмотру и диспансеризации;</w:t>
      </w:r>
    </w:p>
    <w:p w:rsidR="00000000" w:rsidRDefault="002922F3">
      <w:bookmarkStart w:id="225" w:name="sub_931202"/>
      <w:bookmarkEnd w:id="224"/>
      <w:r>
        <w:t>2) обеспечить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организации, на базе которой граждане могут пройти профилактический медицинский осмотр и диспансеризаци</w:t>
      </w:r>
      <w:r>
        <w:t>ю;</w:t>
      </w:r>
    </w:p>
    <w:p w:rsidR="00000000" w:rsidRDefault="002922F3">
      <w:bookmarkStart w:id="226" w:name="sub_931203"/>
      <w:bookmarkEnd w:id="225"/>
      <w:r>
        <w:t>3) обеспечить участие организованного коллектива в проведении профилактического медицинского осмотра и диспансеризации в медицинской организации, на базе которой граждане могут пройти профилактический медицинский осмотр и диспансериз</w:t>
      </w:r>
      <w:r>
        <w:t>ацию, в том числе с использованием мобильных выездных бригад.</w:t>
      </w:r>
    </w:p>
    <w:bookmarkEnd w:id="226"/>
    <w:p w:rsidR="00000000" w:rsidRDefault="002922F3">
      <w:r>
        <w:t>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</w:t>
      </w:r>
      <w:r>
        <w:t xml:space="preserve"> представителя) на медицинское вмешательство с соблюдением требований, установленных </w:t>
      </w:r>
      <w:hyperlink r:id="rId58" w:history="1">
        <w:r>
          <w:rPr>
            <w:rStyle w:val="a4"/>
          </w:rPr>
          <w:t>статьей 20</w:t>
        </w:r>
      </w:hyperlink>
      <w:r>
        <w:t xml:space="preserve"> Федерального закона N 323-ФЗ.</w:t>
      </w:r>
    </w:p>
    <w:p w:rsidR="00000000" w:rsidRDefault="002922F3">
      <w:r>
        <w:t>Диспансеризация проводится в два этапа. Первый этап диспансеризации (скрининг) проводится с ц</w:t>
      </w:r>
      <w:r>
        <w:t>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</w:t>
      </w:r>
      <w:r>
        <w:t>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Второй этап диспансеризации проводится с целью дополнительного обс</w:t>
      </w:r>
      <w:r>
        <w:t>ледования и уточнения диагноза заболевания (состояния). Профилактический медицинский осмотр и первый этап диспансеризации могут проводиться мобильными медицинскими бригадами.</w:t>
      </w:r>
    </w:p>
    <w:p w:rsidR="00000000" w:rsidRDefault="002922F3">
      <w:r>
        <w:t>Страховые медицинские организации содействует привлечению застрахованных лиц к пр</w:t>
      </w:r>
      <w:r>
        <w:t>охождению профилактических мероприятий, в том числе организует их индивидуальное информирование о возможности прохождения профилактических мероприятий в медицинской организации, к которой они прикреплены.</w:t>
      </w:r>
    </w:p>
    <w:p w:rsidR="00000000" w:rsidRDefault="002922F3">
      <w:r>
        <w:t>Профилактические осмотры несовершеннолетних проводя</w:t>
      </w:r>
      <w:r>
        <w:t>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</w:t>
      </w:r>
      <w:r>
        <w:t xml:space="preserve"> здоровья и выработки рекомендаций для несовершеннолетних и их родителей или иных законных представителей в порядке, установленном Минздравом России.</w:t>
      </w:r>
    </w:p>
    <w:p w:rsidR="00000000" w:rsidRDefault="002922F3">
      <w:r>
        <w:t>Необходимым предварительным условием медицинского вмешательства является дача информированного добровольно</w:t>
      </w:r>
      <w:r>
        <w:t>го согласия несовершеннолетнего или его законного представителя на медицинское вмешательство.</w:t>
      </w:r>
    </w:p>
    <w:p w:rsidR="00000000" w:rsidRDefault="002922F3">
      <w:r>
        <w:t>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</w:t>
      </w:r>
      <w:r>
        <w:t>я родителей, в том числе усыновленных (удочеренных), принятых под опеку (попечительство), в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</w:t>
      </w:r>
      <w:r>
        <w:t xml:space="preserve"> также в целях формирования групп состояния здоровья и выработки рекомендаций для несовершеннолетних в соответствии с порядком, установленным Минздравом России.</w:t>
      </w:r>
    </w:p>
    <w:p w:rsidR="00000000" w:rsidRDefault="002922F3">
      <w:r>
        <w:t>Сроки проведения профилактических медицинских осмотров, в том числе в рамках диспансеризации, в</w:t>
      </w:r>
      <w:r>
        <w:t>ключая выявление онкологических заболеваний, - до 25 декабря 2021 года.</w:t>
      </w:r>
    </w:p>
    <w:p w:rsidR="00000000" w:rsidRDefault="002922F3">
      <w:bookmarkStart w:id="227" w:name="sub_9312027"/>
      <w:r>
        <w:t xml:space="preserve">Абзац утратил силу с 20 февраля 2021 г. -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Правительства Тюменской области от 19 февраля 2021 г. N 68-п</w:t>
      </w:r>
    </w:p>
    <w:bookmarkEnd w:id="227"/>
    <w:p w:rsidR="00000000" w:rsidRDefault="002922F3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p w:rsidR="00000000" w:rsidRDefault="002922F3">
      <w:pPr>
        <w:pStyle w:val="a9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2922F3">
      <w:bookmarkStart w:id="228" w:name="sub_9313"/>
      <w:r>
        <w:t>3.13. Медицинские организации, участвующие в проведении диспансеризации и/или медицинских осмотров детей-сирот, при наличии (установлении) у несовершеннолетнего за</w:t>
      </w:r>
      <w:r>
        <w:t>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профильные специализированные м</w:t>
      </w:r>
      <w:r>
        <w:t>едицинские организации для решения вопроса об оказании ему медицинской помощи.</w:t>
      </w:r>
    </w:p>
    <w:bookmarkEnd w:id="228"/>
    <w:p w:rsidR="00000000" w:rsidRDefault="002922F3">
      <w:r>
        <w:t>Медицинская организация в приоритетном порядке обеспечивает организацию несовершеннолетнему медицинской помощи всех видов, включая специализированную, в том числе высоко</w:t>
      </w:r>
      <w:r>
        <w:t>технологичную медицинскую помощь, медицинскую реабилитацию, санаторно-курортное лечение и диспансерное наблюдение.</w:t>
      </w:r>
    </w:p>
    <w:p w:rsidR="00000000" w:rsidRDefault="002922F3">
      <w:bookmarkStart w:id="229" w:name="sub_9314"/>
      <w:r>
        <w:t>3.14. Направление на плановую госпитализацию в соответствии с клиническими показаниями, требующими интенсивной терапии и круглосуточн</w:t>
      </w:r>
      <w:r>
        <w:t>ого наблюдения медицинского персонала.</w:t>
      </w:r>
    </w:p>
    <w:bookmarkEnd w:id="229"/>
    <w:p w:rsidR="00000000" w:rsidRDefault="002922F3">
      <w:r>
        <w:t>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госпитализации. В направлении установленной формы должны содержаться цел</w:t>
      </w:r>
      <w:r>
        <w:t>ь плановой госпитализации, данные объективного обследования, результаты лабораторных и инструментальных исследований, выполненных на догоспитальном этапе.</w:t>
      </w:r>
    </w:p>
    <w:p w:rsidR="00000000" w:rsidRDefault="002922F3">
      <w:bookmarkStart w:id="230" w:name="sub_9315"/>
      <w:r>
        <w:t>3.15. Приоритетным направлением оказания амбулаторной помощи является диспансерное наблюдение</w:t>
      </w:r>
      <w:r>
        <w:t xml:space="preserve"> за гражданами, страдающими отдельными хроническими неинфекционными заболеваниями, являющимися основной причиной инвалидности и преждевременной смертности населения Российской Федерации (заболевания системы кровообращения, пищеварения и органов дыхания, це</w:t>
      </w:r>
      <w:r>
        <w:t>реброваскулярные и злокачественные новообразования, сахарный диабет), а также имеющими основные факторы риска развития таких заболеваний.</w:t>
      </w:r>
    </w:p>
    <w:bookmarkEnd w:id="230"/>
    <w:p w:rsidR="00000000" w:rsidRDefault="002922F3">
      <w:r>
        <w:t>Диспансерное наблюдение представляет собой проводимое с определенной периодичностью необходимое обследование л</w:t>
      </w:r>
      <w:r>
        <w:t>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</w:t>
      </w:r>
      <w:r>
        <w:t xml:space="preserve">анных лиц. Диспансерное наблюдение осуществляется в соответствии </w:t>
      </w:r>
      <w:hyperlink r:id="rId61" w:history="1">
        <w:r>
          <w:rPr>
            <w:rStyle w:val="a4"/>
          </w:rPr>
          <w:t>приказом</w:t>
        </w:r>
      </w:hyperlink>
      <w:r>
        <w:t xml:space="preserve"> Минздрава России от 29.03.2019 N </w:t>
      </w:r>
      <w:r>
        <w:t xml:space="preserve">173н "Об утверждении порядка проведения диспансерного наблюдения за взрослыми", диспансерное наблюдение за взрослыми с онкологическими заболеваниями осуществляется в соответствии с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Минздрава России от 04.06.2020</w:t>
      </w:r>
      <w:r>
        <w:t xml:space="preserve"> N 548н "Об утверждении порядка диспансерного наблюдения за взрослыми с онкологическими заболеваниями".</w:t>
      </w:r>
    </w:p>
    <w:p w:rsidR="00000000" w:rsidRDefault="002922F3">
      <w:r>
        <w:t xml:space="preserve">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</w:t>
      </w:r>
      <w:r>
        <w:t>или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:rsidR="00000000" w:rsidRDefault="002922F3">
      <w:r>
        <w:t xml:space="preserve">Диспансерное наблюдение осуществляют медицинские работники медицинской организации (структурного подразделения </w:t>
      </w:r>
      <w:r>
        <w:t>иной организации, осуществляющей медицинскую деятельность), где пациент получает первичную медико-санитарную помощь (врач-терапевт (врач-терапевт участковый, врач-терапевт участковый цехового врачебного участка, врач общей практики (семейный врач) (далее -</w:t>
      </w:r>
      <w:r>
        <w:t xml:space="preserve"> врач-терапевт); врачи-специалисты (по отдельным заболеваниям или состояниям (группам заболеваний или состояний); врач по медицинской профилактике (фельдшер) отделения (кабинета) медицинской профилактики или центра здоровья; фельдшер (акушер) фельдшерско-а</w:t>
      </w:r>
      <w:r>
        <w:t xml:space="preserve">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порядке, установленном </w:t>
      </w:r>
      <w:hyperlink r:id="rId6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23.03.2012 N 252н "Об утверждении Порядка возложения на фельдшера, акушерку руководителем медицинской организации при организации оказания первичной медико-санит</w:t>
      </w:r>
      <w:r>
        <w:t>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</w:t>
      </w:r>
      <w:r>
        <w:t>ские лекарственные препараты и психотропные лекарственные препараты".</w:t>
      </w:r>
    </w:p>
    <w:p w:rsidR="00000000" w:rsidRDefault="002922F3">
      <w:r>
        <w:t>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</w:t>
      </w:r>
      <w:r>
        <w:t>ических, диагностических,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рекомендаций.</w:t>
      </w:r>
    </w:p>
    <w:p w:rsidR="00000000" w:rsidRDefault="002922F3">
      <w:bookmarkStart w:id="231" w:name="sub_9316"/>
      <w:r>
        <w:t>3.16. В целях оказания гражданам, находящим</w:t>
      </w:r>
      <w:r>
        <w:t>ся в стационарных организациях социального обслуживания, медицинской помощи организуется взаимодействие стационарных организаций социального обслуживания с близлежащими медицинскими организациями.</w:t>
      </w:r>
    </w:p>
    <w:bookmarkEnd w:id="231"/>
    <w:p w:rsidR="00000000" w:rsidRDefault="002922F3">
      <w:r>
        <w:t>В отношении лиц, находящихся в стационарных организ</w:t>
      </w:r>
      <w:r>
        <w:t xml:space="preserve">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</w:t>
      </w:r>
      <w:r>
        <w:t>с порядками, установленными Министерством здравоохранения Российской Федерации.</w:t>
      </w:r>
    </w:p>
    <w:p w:rsidR="00000000" w:rsidRDefault="002922F3"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</w:t>
      </w:r>
      <w:r>
        <w:t xml:space="preserve"> в стационарных организациях социального обслуживания, переводятся в специализированные медицинские организации в сроки, установленные настоящей территориальной программой.</w:t>
      </w:r>
    </w:p>
    <w:p w:rsidR="00000000" w:rsidRDefault="002922F3">
      <w:r>
        <w:t>В отношении лиц с психическими расстройствами и расстройствами поведения, в том чис</w:t>
      </w:r>
      <w:r>
        <w:t>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проводится диспансерное наблюдение медицинскими организациями, оказыва</w:t>
      </w:r>
      <w:r>
        <w:t>ющими первичную специализированную медико-санитарную помощь при психических расстройствах и расстройствах поведения, во взаимодействии с врачами психиатрами стационарных организаций социального обслуживания в порядке, установленном Министерством здравоохра</w:t>
      </w:r>
      <w:r>
        <w:t>нения Российской Федерации.</w:t>
      </w:r>
    </w:p>
    <w:p w:rsidR="00000000" w:rsidRDefault="002922F3"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</w:t>
      </w:r>
      <w:r>
        <w:t xml:space="preserve">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</w:t>
      </w:r>
      <w:r>
        <w:t>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2922F3">
      <w:r>
        <w:t>При организации меди</w:t>
      </w:r>
      <w:r>
        <w:t>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</w:t>
      </w:r>
      <w:r>
        <w:t>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Default="002922F3">
      <w:bookmarkStart w:id="232" w:name="sub_904"/>
      <w:r>
        <w:t>4. При оказании первичной медико-санитарной помощи, специализированной</w:t>
      </w:r>
      <w:r>
        <w:t xml:space="preserve"> помощи в условиях дневного стационара, в том числе на дому, гарантируется:</w:t>
      </w:r>
    </w:p>
    <w:p w:rsidR="00000000" w:rsidRDefault="002922F3">
      <w:bookmarkStart w:id="233" w:name="sub_941"/>
      <w:bookmarkEnd w:id="232"/>
      <w:r>
        <w:t>4.1. Направление в дневной стационар с учетом показаний и необходимости проведения лечебно-диагностических и реабилитационных мероприятий, не требующих круглосуточног</w:t>
      </w:r>
      <w:r>
        <w:t>о медицинского наблюдения, в том числе после выписки из стационара круглосуточного пребывания. Длительность ежедневного проведения вышеназванных мероприятий в дневном стационаре составляет от 2 до 4 часов.</w:t>
      </w:r>
    </w:p>
    <w:p w:rsidR="00000000" w:rsidRDefault="002922F3">
      <w:bookmarkStart w:id="234" w:name="sub_942"/>
      <w:bookmarkEnd w:id="233"/>
      <w:r>
        <w:t>4.2. Дневные стационары могут организовываться в амбулаторно-поликлиническом или больничном учреждении, в том числе в структуре круглосуточного стационара, стационара на дому.</w:t>
      </w:r>
    </w:p>
    <w:p w:rsidR="00000000" w:rsidRDefault="002922F3">
      <w:bookmarkStart w:id="235" w:name="sub_943"/>
      <w:bookmarkEnd w:id="234"/>
      <w:r>
        <w:t>4.3. В условиях дневного стационара оказывается ежедневное наблюде</w:t>
      </w:r>
      <w:r>
        <w:t>ние лечащего врача, диагностика и лечение заболевания, медикаментозная терапия, в том числе с использованием парентеральных путей введения (внутривенные, внутримышечные, подкожные инъекции и иное), лечебные манипуляции, диагностические (лабораторные) иссле</w:t>
      </w:r>
      <w:r>
        <w:t>дования и медицинские процедуры по показаниям.</w:t>
      </w:r>
    </w:p>
    <w:p w:rsidR="00000000" w:rsidRDefault="002922F3">
      <w:bookmarkStart w:id="236" w:name="sub_944"/>
      <w:bookmarkEnd w:id="235"/>
      <w:r>
        <w:t>4.4. Стационар на дому осуществляет оказание медицинской (диагностической, лечебной и реабилитационной) и медико-социальной помощи на дому больным и инвалидам, маломобильным пациентам, лицам, нуж</w:t>
      </w:r>
      <w:r>
        <w:t>дающимся в контролируемом лечении, а также больным детям, нуждающимся в домашнем уходе.</w:t>
      </w:r>
    </w:p>
    <w:bookmarkEnd w:id="236"/>
    <w:p w:rsidR="00000000" w:rsidRDefault="002922F3">
      <w:r>
        <w:t>В стационаре на дому пациентам предоставляются ежедневное наблюдение лечащего врача и медицинской сестры; диагностика и лечение заболевания; консультации врачей-</w:t>
      </w:r>
      <w:r>
        <w:t>специалистов по показаниям.</w:t>
      </w:r>
    </w:p>
    <w:p w:rsidR="00000000" w:rsidRDefault="002922F3">
      <w:bookmarkStart w:id="237" w:name="sub_945"/>
      <w:r>
        <w:t>4.5. Обеспечение необходимого объема медицинской помощи конкретному пациенту, определяемого лечащим врачом в соответствии с медицинскими показаниями по заболеванию, тяжести его состояния, в соответствии с порядками и стан</w:t>
      </w:r>
      <w:r>
        <w:t>дартами оказания медицинской помощи, возможности посещения пациентом медицинской организации, а также обеспечения родственниками ухода за пациентом в условиях дневного стационара на дому.</w:t>
      </w:r>
    </w:p>
    <w:p w:rsidR="00000000" w:rsidRDefault="002922F3">
      <w:bookmarkStart w:id="238" w:name="sub_946"/>
      <w:bookmarkEnd w:id="237"/>
      <w:r>
        <w:t>4.6. Оказание вспомогательных репродуктивных технологи</w:t>
      </w:r>
      <w:r>
        <w:t>й (экстракорпорального оплодотворения) и проведение противовирусной терапии вирусного гепатита в соответствии с листом ожидания и порядком оказания медицинской помощи, утвержденным Министерством здравоохранения Российской Федерации и Департаментом здравоох</w:t>
      </w:r>
      <w:r>
        <w:t>ранения Тюменской области.</w:t>
      </w:r>
    </w:p>
    <w:bookmarkEnd w:id="238"/>
    <w:p w:rsidR="00000000" w:rsidRDefault="002922F3">
      <w:r>
        <w:t>С целью информирования пациента за движением очереди на оказание вспомогательных репродуктивных технологий (экстракорпорального оплодотворения) электронная версия листа ожидания с указанием очередности и шифра пациента без</w:t>
      </w:r>
      <w:r>
        <w:t xml:space="preserve"> персональных данных размещается на официальном сайте Департамента здравоохранения Тюменской области.</w:t>
      </w:r>
    </w:p>
    <w:p w:rsidR="00000000" w:rsidRDefault="002922F3">
      <w:bookmarkStart w:id="239" w:name="sub_94603"/>
      <w:r>
        <w:t xml:space="preserve">Абзац утратил силу с 20 февраля 2021 г. - </w:t>
      </w:r>
      <w:hyperlink r:id="rId64" w:history="1">
        <w:r>
          <w:rPr>
            <w:rStyle w:val="a4"/>
          </w:rPr>
          <w:t>Постановление</w:t>
        </w:r>
      </w:hyperlink>
      <w:r>
        <w:t xml:space="preserve"> Правительства Тюменской области от 19 февраля 2021 </w:t>
      </w:r>
      <w:r>
        <w:t>г. N 68-п</w:t>
      </w:r>
    </w:p>
    <w:bookmarkEnd w:id="239"/>
    <w:p w:rsidR="00000000" w:rsidRDefault="002922F3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922F3">
      <w:pPr>
        <w:pStyle w:val="a9"/>
      </w:pPr>
      <w:hyperlink r:id="rId65" w:history="1">
        <w:r>
          <w:rPr>
            <w:rStyle w:val="a4"/>
          </w:rPr>
          <w:t>См. предыдущую редакцию</w:t>
        </w:r>
      </w:hyperlink>
    </w:p>
    <w:p w:rsidR="00000000" w:rsidRDefault="002922F3">
      <w:r>
        <w:t>Информирование граждан о сроках ожидания оказания вспомогательных репродуктивных технологий (экстракорпорального оплодотворения) осуществляется в д</w:t>
      </w:r>
      <w:r>
        <w:t>оступной форме, в том числе с использованием сети "Интернет", с учетом требований законодательства Российской Федерации о персональных данных.</w:t>
      </w:r>
    </w:p>
    <w:p w:rsidR="00000000" w:rsidRDefault="002922F3">
      <w:bookmarkStart w:id="240" w:name="sub_947"/>
      <w:r>
        <w:t>4.7. Оказание по медицинским показаниям заместительной почечной терапии методом гемодиализа и перитонеальн</w:t>
      </w:r>
      <w:r>
        <w:t>ого диализа осуществляется в соответствии с приказом Департамента здравоохранения Тюменской области с учетом выбора пациентами медицинской организации.</w:t>
      </w:r>
    </w:p>
    <w:p w:rsidR="00000000" w:rsidRDefault="002922F3">
      <w:bookmarkStart w:id="241" w:name="sub_948"/>
      <w:bookmarkEnd w:id="240"/>
      <w:r>
        <w:t>4.8. Питание пациентов не предусматривается.</w:t>
      </w:r>
    </w:p>
    <w:p w:rsidR="00000000" w:rsidRDefault="002922F3">
      <w:bookmarkStart w:id="242" w:name="sub_905"/>
      <w:bookmarkEnd w:id="241"/>
      <w:r>
        <w:t>5. При оказании специализирован</w:t>
      </w:r>
      <w:r>
        <w:t>ной, включая высокотехнологичную, медицинской помощи в стационарных условиях гарантируется:</w:t>
      </w:r>
    </w:p>
    <w:p w:rsidR="00000000" w:rsidRDefault="002922F3">
      <w:bookmarkStart w:id="243" w:name="sub_951"/>
      <w:bookmarkEnd w:id="242"/>
      <w:r>
        <w:t>5.1. Госпитализация в плановой форме, при необходимости круглосуточного наблюдения врача, госпитального режима и проведения терапии по направлениям ле</w:t>
      </w:r>
      <w:r>
        <w:t>чащего врача в соответствии с порядками оказания медицинской помощи и с учетом маршрутизации пациентов, определенной Департаментом здравоохранения Тюменской области.</w:t>
      </w:r>
    </w:p>
    <w:bookmarkEnd w:id="243"/>
    <w:p w:rsidR="00000000" w:rsidRDefault="002922F3">
      <w:r>
        <w:t>Для получения специализированной медицинской помощи в экстренной или неотложной фор</w:t>
      </w:r>
      <w:r>
        <w:t xml:space="preserve">ме пациент доставляется выездной бригадой скорой медицинской помощи или самостоятельно обращается в медицинскую организацию в соответствии с </w:t>
      </w:r>
      <w:hyperlink r:id="rId66" w:history="1">
        <w:r>
          <w:rPr>
            <w:rStyle w:val="a4"/>
          </w:rPr>
          <w:t>Правилами</w:t>
        </w:r>
      </w:hyperlink>
      <w:r>
        <w:t xml:space="preserve"> осуществления медицинской эвакуации при оказании скорой медицинско</w:t>
      </w:r>
      <w:r>
        <w:t>й помощи.</w:t>
      </w:r>
    </w:p>
    <w:p w:rsidR="00000000" w:rsidRDefault="002922F3"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</w:t>
      </w:r>
      <w:r>
        <w:t>зацию до установления предварительного диагноза не должно превышать 1 час.</w:t>
      </w:r>
    </w:p>
    <w:p w:rsidR="00000000" w:rsidRDefault="002922F3">
      <w:r>
        <w:t>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</w:t>
      </w:r>
      <w:r>
        <w:t>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соответствующее медицинское заключение.</w:t>
      </w:r>
    </w:p>
    <w:p w:rsidR="00000000" w:rsidRDefault="002922F3">
      <w:r>
        <w:t>При направлении пациента на оказание выс</w:t>
      </w:r>
      <w:r>
        <w:t>окотехнологичной медицинской помощи, включенной в базовую программу обязательного медицинского страхования, подтверждение наличия (отсутствия) показаний для оказания высокотехнологичной медицинской помощи осуществляется принимающей медицинской организацией</w:t>
      </w:r>
      <w:r>
        <w:t>.</w:t>
      </w:r>
    </w:p>
    <w:p w:rsidR="00000000" w:rsidRDefault="002922F3">
      <w:r>
        <w:t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подтверждение наличия (отсутствия) показаний для оказания высокотехнологичной медицинской помощи обеспе</w:t>
      </w:r>
      <w:r>
        <w:t>чивается комиссией Департамента здравоохранения Тюменской области по отбору пациентов для оказания высокотехнологичной медицинской помощи.</w:t>
      </w:r>
    </w:p>
    <w:p w:rsidR="00000000" w:rsidRDefault="002922F3">
      <w:r>
        <w:t>Основанием для госпитализации пациента в принимающую медицинскую организацию, оказывающую высокотехнологичную медицин</w:t>
      </w:r>
      <w:r>
        <w:t>скую помощь,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помощи.</w:t>
      </w:r>
    </w:p>
    <w:p w:rsidR="00000000" w:rsidRDefault="002922F3">
      <w:r>
        <w:t>Перевод пациента на следующий этап оказания медицинской помощи осуществляется при</w:t>
      </w:r>
      <w:r>
        <w:t xml:space="preserve"> состояниях, угрожающих жизни, или невозможности оказания медицинской помощи в условиях данной медицинской организации.</w:t>
      </w:r>
    </w:p>
    <w:p w:rsidR="00000000" w:rsidRDefault="002922F3">
      <w:bookmarkStart w:id="244" w:name="sub_952"/>
      <w:r>
        <w:t xml:space="preserve">5.2. Предоставление транспортных услуг при сопровождении медицинским работником пациента, находящегося на лечении в стационарных </w:t>
      </w:r>
      <w:r>
        <w:t>условиях,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- при отсутствии возможности их проведения медиц</w:t>
      </w:r>
      <w:r>
        <w:t>инской организацией, оказывающей медицинскую помощь пациенту, а также в целях перевода для продолжения лечения из одной медицинской организации в другую, осуществляется в следующем порядке:</w:t>
      </w:r>
    </w:p>
    <w:p w:rsidR="00000000" w:rsidRDefault="002922F3">
      <w:bookmarkStart w:id="245" w:name="sub_9521"/>
      <w:bookmarkEnd w:id="244"/>
      <w:r>
        <w:t>1) транспортировка пациента осуществляется по предв</w:t>
      </w:r>
      <w:r>
        <w:t>арительному согласованию медицинской организации, оказывающей пациенту медицинскую помощь, с медицинской организацией, предоставляющей консультативно-диагностическую медицинскую услугу с учетом маршрутизации пациентов, определенной Департаментом здравоохра</w:t>
      </w:r>
      <w:r>
        <w:t>нения Тюменской области;</w:t>
      </w:r>
    </w:p>
    <w:p w:rsidR="00000000" w:rsidRDefault="002922F3">
      <w:bookmarkStart w:id="246" w:name="sub_9522"/>
      <w:bookmarkEnd w:id="245"/>
      <w:r>
        <w:t>2) транспортировка пациента, требующего специального медицинского оборудования, аппаратуры слежения, специального персонала, обученного оказанию скорой (неотложной) медицинской помощи, осуществляется выездной бригад</w:t>
      </w:r>
      <w:r>
        <w:t>ой станции (отделения) скорой медицинской помощи. В иных случаях пациент транспортируется санитарным транспортом медицинской организации, в которой пациент находится на стационарном лечении;</w:t>
      </w:r>
    </w:p>
    <w:p w:rsidR="00000000" w:rsidRDefault="002922F3">
      <w:bookmarkStart w:id="247" w:name="sub_9523"/>
      <w:bookmarkEnd w:id="246"/>
      <w:r>
        <w:t>3) транспортировка пациента осуществляется в сопр</w:t>
      </w:r>
      <w:r>
        <w:t>овождении медицинского работника направляющей медицинской организации. Медицинский работник, сопровождающий пациента, обеспечивает наблюдение за состоянием пациента, осуществляет доставку медицинской документации пациента в принимающую медицинскую организа</w:t>
      </w:r>
      <w:r>
        <w:t>цию, сопровождает пациента и доставляет медицинскую документацию обратно в медицинскую организацию, где пациент находится на стационарном лечении;</w:t>
      </w:r>
    </w:p>
    <w:p w:rsidR="00000000" w:rsidRDefault="002922F3">
      <w:bookmarkStart w:id="248" w:name="sub_9524"/>
      <w:bookmarkEnd w:id="247"/>
      <w:r>
        <w:t>4) транспортные услуги пациентам, находящимся на лечении в стационарных условиях, не подлежат</w:t>
      </w:r>
      <w:r>
        <w:t xml:space="preserve"> оплате за счет личных средств граждан, и оказываются за счет средств направляющей медицинской организации.</w:t>
      </w:r>
    </w:p>
    <w:bookmarkEnd w:id="248"/>
    <w:p w:rsidR="00000000" w:rsidRDefault="002922F3">
      <w:r>
        <w:t>Предоставление транспортных услуг пациенту, находящемуся на лечении в стационарных условиях, в целях перевода из одной медицинской организац</w:t>
      </w:r>
      <w:r>
        <w:t>ии в другую для продолжения лечения, осуществляется при наличии заключения врачебной комиссии, после предварительного согласования на уровне не ниже заведующих отделений, при наличии оформленного переводного эпикриза. Порядок транспортировки и оплаты услуг</w:t>
      </w:r>
      <w:r>
        <w:t xml:space="preserve"> устанавливается в соответствии с </w:t>
      </w:r>
      <w:hyperlink w:anchor="sub_9522" w:history="1">
        <w:r>
          <w:rPr>
            <w:rStyle w:val="a4"/>
          </w:rPr>
          <w:t>подпунктами 2 - 4</w:t>
        </w:r>
      </w:hyperlink>
      <w:r>
        <w:t xml:space="preserve"> данного пункта.</w:t>
      </w:r>
    </w:p>
    <w:p w:rsidR="00000000" w:rsidRDefault="002922F3">
      <w:bookmarkStart w:id="249" w:name="sub_953"/>
      <w:r>
        <w:t>5.3. Плановая госпитализация осуществляется в сроки, установленные Программой.</w:t>
      </w:r>
    </w:p>
    <w:bookmarkEnd w:id="249"/>
    <w:p w:rsidR="00000000" w:rsidRDefault="002922F3">
      <w: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000000" w:rsidRDefault="002922F3">
      <w:r>
        <w:t>Очередность на оказание плановой высокотехнологичной медицинской помощи определяется лист</w:t>
      </w:r>
      <w:r>
        <w:t>ом ожидания медицинской организации, оказывающей высокотехнологичную медицинскую помощь.</w:t>
      </w:r>
    </w:p>
    <w:p w:rsidR="00000000" w:rsidRDefault="002922F3">
      <w:bookmarkStart w:id="250" w:name="sub_954"/>
      <w:r>
        <w:t>5.4.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</w:t>
      </w:r>
      <w:r>
        <w:t>ести его состояния, в соответствии с порядками оказания медицинской помощи, стандартами медицинской помощи и клиническими рекомендациями.</w:t>
      </w:r>
    </w:p>
    <w:p w:rsidR="00000000" w:rsidRDefault="002922F3">
      <w:bookmarkStart w:id="251" w:name="sub_955"/>
      <w:bookmarkEnd w:id="250"/>
      <w:r>
        <w:t>5.5. Обеспечение донорской кровью и (или) ее компонентами осуществляется при оказании специализированной</w:t>
      </w:r>
      <w:r>
        <w:t xml:space="preserve"> медицинской помощи, в том числе высокотехнологичной медицинской помощи, в рамках Территориальной программы в соответствии с законодательством Российской Федерации.</w:t>
      </w:r>
    </w:p>
    <w:p w:rsidR="00000000" w:rsidRDefault="002922F3">
      <w:bookmarkStart w:id="252" w:name="sub_956"/>
      <w:bookmarkEnd w:id="251"/>
      <w:r>
        <w:t>5.6. При оказании специализированной, в том числе высокотехнологичной, медици</w:t>
      </w:r>
      <w:r>
        <w:t>нской помощи в стационарных условиях по медицинским показаниям пациенты обеспечиваются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в соответствии с</w:t>
      </w:r>
      <w:r>
        <w:t>о стандартами медицинской помощи, утверждаемыми приказами Министерства здравоохранения России.</w:t>
      </w:r>
    </w:p>
    <w:bookmarkEnd w:id="252"/>
    <w:p w:rsidR="00000000" w:rsidRDefault="002922F3">
      <w:r>
        <w:t xml:space="preserve">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</w:t>
      </w:r>
      <w:r>
        <w:t>соответствующее медицинское вмешательство.</w:t>
      </w:r>
    </w:p>
    <w:p w:rsidR="00000000" w:rsidRDefault="002922F3">
      <w:bookmarkStart w:id="253" w:name="sub_957"/>
      <w:r>
        <w:t>5.7. Размещение в палатах на три места и более с соблюдением санитарно-гигиенических норм и обеспечения комфортных условий пребывания пациентов в медицинских организациях.</w:t>
      </w:r>
    </w:p>
    <w:bookmarkEnd w:id="253"/>
    <w:p w:rsidR="00000000" w:rsidRDefault="002922F3">
      <w:r>
        <w:t>Создание условий, обеспечив</w:t>
      </w:r>
      <w:r>
        <w:t>ающих возможность посещения пациента и пребывания с ним в медицинской организации родственников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2922F3">
      <w:bookmarkStart w:id="254" w:name="sub_958"/>
      <w:r>
        <w:t>5.8.</w:t>
      </w:r>
      <w:r>
        <w:t xml:space="preserve"> По медицинским и (или) эпидемиологическим показаниям, установленным Министерством здравоохранения Российской Федерации, размещение пациентов в маломестных палатах (боксах) в соответствии с </w:t>
      </w:r>
      <w:hyperlink r:id="rId67" w:history="1">
        <w:r>
          <w:rPr>
            <w:rStyle w:val="a4"/>
          </w:rPr>
          <w:t>приказом</w:t>
        </w:r>
      </w:hyperlink>
      <w:r>
        <w:t xml:space="preserve"> Министерства здравоох</w:t>
      </w:r>
      <w:r>
        <w:t>ранения и социального развития Российской Федерации от 15.05.2012 N 535н "Об утверждении перечня медицинских и эпидемиологических показаний к размещению пациентов в маломестных палатах (боксах)".</w:t>
      </w:r>
    </w:p>
    <w:bookmarkEnd w:id="254"/>
    <w:p w:rsidR="00000000" w:rsidRDefault="002922F3">
      <w:r>
        <w:t>Обязательными условиями пребывания в маломестной пала</w:t>
      </w:r>
      <w:r>
        <w:t>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</w:t>
      </w:r>
      <w:r>
        <w:t>х предметов в маломестных палатах (боксах).</w:t>
      </w:r>
    </w:p>
    <w:p w:rsidR="00000000" w:rsidRDefault="002922F3">
      <w:bookmarkStart w:id="255" w:name="sub_959"/>
      <w:r>
        <w:t>5.9. При оказании медицинской помощи на основе стандартов в стационарных условиях осуществляется бесплатное обеспечение пациентов лечебным (диетическим и профилактическим) питанием с учетом стандартных дие</w:t>
      </w:r>
      <w:r>
        <w:t>т и возрастных норм, утвержденных приказами Министерства здравоохранения России.</w:t>
      </w:r>
    </w:p>
    <w:p w:rsidR="00000000" w:rsidRDefault="002922F3">
      <w:bookmarkStart w:id="256" w:name="sub_9510"/>
      <w:bookmarkEnd w:id="255"/>
      <w:r>
        <w:t>5.10. Право на бесплатное совместное нахождение с ребенком в медицинской организации одному из родителей, иному члену семьи или иному законному представителю пр</w:t>
      </w:r>
      <w:r>
        <w:t>и оказании ему медицинской помощи в стационарных условиях в течение всего периода лечения независимо от возраста ребенка (без предоставления спального места и питания).</w:t>
      </w:r>
    </w:p>
    <w:bookmarkEnd w:id="256"/>
    <w:p w:rsidR="00000000" w:rsidRDefault="002922F3">
      <w:r>
        <w:t>Одному из родителей, или иному члену семьи, или иному законному представителю п</w:t>
      </w:r>
      <w:r>
        <w:t>редоставляется право на пребывание в стационаре с больным ребенком без взимания платы (с обеспечением питания и койко-места):</w:t>
      </w:r>
    </w:p>
    <w:p w:rsidR="00000000" w:rsidRDefault="002922F3">
      <w:r>
        <w:t>с ребенком до достижения им возраста 4 лет или ребенком-инвалидом - независимо от наличия медицинских показаний.</w:t>
      </w:r>
    </w:p>
    <w:p w:rsidR="00000000" w:rsidRDefault="002922F3">
      <w:r>
        <w:t>с ребенком старше</w:t>
      </w:r>
      <w:r>
        <w:t xml:space="preserve"> 4 лет - при наличии медицинских показаний.</w:t>
      </w:r>
    </w:p>
    <w:p w:rsidR="00000000" w:rsidRDefault="002922F3">
      <w:bookmarkStart w:id="257" w:name="sub_9511"/>
      <w:r>
        <w:t>5.11. Оказание специализированной медицинской помощи детскому населению в экстренной и неотложной форме в медицинских организациях первого уровня, имеющих в своей структуре отделение анестезиологии-реаним</w:t>
      </w:r>
      <w:r>
        <w:t>ации или блок (палату) реанимации и интенсивной терапии и обеспечивающих круглосуточное медицинское наблюдение и лечение детей.</w:t>
      </w:r>
    </w:p>
    <w:bookmarkEnd w:id="257"/>
    <w:p w:rsidR="00000000" w:rsidRDefault="002922F3">
      <w:r>
        <w:t>При наличии медицинских показаний после устранения угрожающих жизни состояний дети переводятся в специализированные отде</w:t>
      </w:r>
      <w:r>
        <w:t>ления медицинских организаций второго и третьего уровня для оказания специализированной медицинской помощи.</w:t>
      </w:r>
    </w:p>
    <w:p w:rsidR="00000000" w:rsidRDefault="002922F3">
      <w:r>
        <w:t>Специализированная, в том числе высокотехнологичная, медицинская помощь детям в стационарных условиях и условиях дневного стационара оказывается в м</w:t>
      </w:r>
      <w:r>
        <w:t>едицинских организациях третьего уровня врачами-специалистами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000000" w:rsidRDefault="002922F3">
      <w:bookmarkStart w:id="258" w:name="sub_9512"/>
      <w:r>
        <w:t>5.12</w:t>
      </w:r>
      <w:r>
        <w:t xml:space="preserve">. Право отцу ребенка или иному члену семьи при наличии согласия женщины, с учетом состояния ее здоровья, присутствия при рождении ребенка, за исключением случаев оперативного родоразрешения, при наличии в учреждении родовспоможения соответствующих условий </w:t>
      </w:r>
      <w:r>
        <w:t>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2922F3">
      <w:bookmarkStart w:id="259" w:name="sub_9513"/>
      <w:bookmarkEnd w:id="258"/>
      <w:r>
        <w:t>5.13. Направление пациентов в медицинские орг</w:t>
      </w:r>
      <w:r>
        <w:t xml:space="preserve">анизации других субъектов Российской Федерации, не включенные в перечень, установленный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Территориальной программе, осуществляется в соответствии с приказами Министерства здравоохранения Российской Федерации. Орга</w:t>
      </w:r>
      <w:r>
        <w:t>низация направления на консультацию или госпитализацию в медицинские организации других субъектов Российской Федерации, клиники научно-исследовательских институтов осуществляется Департаментом здравоохранения Тюменской области.</w:t>
      </w:r>
    </w:p>
    <w:p w:rsidR="00000000" w:rsidRDefault="002922F3">
      <w:bookmarkStart w:id="260" w:name="sub_9514"/>
      <w:bookmarkEnd w:id="259"/>
      <w:r>
        <w:t>5.14. При ок</w:t>
      </w:r>
      <w:r>
        <w:t xml:space="preserve">азании медицинской помощи в медицинских организациях, включенных в перечень, установленный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Территориальной программе, расположенных за пределами Тюменской области, гарантируется оплата медицинской помощи, оказанн</w:t>
      </w:r>
      <w:r>
        <w:t>ой в порядке, установленном Департаментом здравоохранения Тюменской области.</w:t>
      </w:r>
    </w:p>
    <w:p w:rsidR="00000000" w:rsidRDefault="002922F3">
      <w:bookmarkStart w:id="261" w:name="sub_9515"/>
      <w:bookmarkEnd w:id="260"/>
      <w:r>
        <w:t>5.15. Направление граждан в федеральные медицинские организации осуществляется в порядке, установленном Министерством здравоохранения Российской Федерации.</w:t>
      </w:r>
    </w:p>
    <w:p w:rsidR="00000000" w:rsidRDefault="002922F3">
      <w:bookmarkStart w:id="262" w:name="sub_906"/>
      <w:bookmarkEnd w:id="261"/>
      <w:r>
        <w:t>6. При оказании паллиативной медицинской помощи в амбулаторных и стационарных условиях гарантируется:</w:t>
      </w:r>
    </w:p>
    <w:p w:rsidR="00000000" w:rsidRDefault="002922F3">
      <w:bookmarkStart w:id="263" w:name="sub_961"/>
      <w:bookmarkEnd w:id="262"/>
      <w:r>
        <w:t>6.1. Обследование, динамическое наблюдение больных, нуждающихся в паллиативной медицинской помощи, консультации больных врачом-специ</w:t>
      </w:r>
      <w:r>
        <w:t>алистом по профилю основного заболевания пациента и врачами других специальностей, проведение комплекса мероприятий по медицинской реабилитации в амбулаторных условиях, в том числе выездной патронажной службой на дому.</w:t>
      </w:r>
    </w:p>
    <w:p w:rsidR="00000000" w:rsidRDefault="002922F3">
      <w:bookmarkStart w:id="264" w:name="sub_962"/>
      <w:bookmarkEnd w:id="263"/>
      <w:r>
        <w:t>6.2. Эффективное и свое</w:t>
      </w:r>
      <w:r>
        <w:t>временное избавление от боли и облегчение других тяжелых проявлений заболевания в целях улучшения качества жизни неизлечимо больных лиц.</w:t>
      </w:r>
    </w:p>
    <w:p w:rsidR="00000000" w:rsidRDefault="002922F3">
      <w:bookmarkStart w:id="265" w:name="sub_963"/>
      <w:bookmarkEnd w:id="264"/>
      <w:r>
        <w:t xml:space="preserve">6.3. Оказание социально-психологической помощи больным и членам их семей, обучение родственников навыкам </w:t>
      </w:r>
      <w:r>
        <w:t>ухода за тяжелобольным пациентом,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 в с</w:t>
      </w:r>
      <w:r>
        <w:t>оответствии с нормативными актами Тюменской области.</w:t>
      </w:r>
    </w:p>
    <w:p w:rsidR="00000000" w:rsidRDefault="002922F3">
      <w:bookmarkStart w:id="266" w:name="sub_964"/>
      <w:bookmarkEnd w:id="265"/>
      <w:r>
        <w:t>6.4. Госпитализация в отделение при наличии боли и/или других тяжелых симптомов, ухудшающих качество жизни больных.</w:t>
      </w:r>
    </w:p>
    <w:p w:rsidR="00000000" w:rsidRDefault="002922F3">
      <w:bookmarkStart w:id="267" w:name="sub_965"/>
      <w:bookmarkEnd w:id="266"/>
      <w:r>
        <w:t>6.5. Объем диагностических и лечебных мероприятий конкретно</w:t>
      </w:r>
      <w:r>
        <w:t>му пациенту определяется лечащим врачом в соответствии с медицинскими показаниями по заболеванию, тяжести его состояния, в соответствии с порядками оказания медицинской помощи, стандартами медицинской помощи и клиническими рекомендациями.</w:t>
      </w:r>
    </w:p>
    <w:p w:rsidR="00000000" w:rsidRDefault="002922F3">
      <w:bookmarkStart w:id="268" w:name="sub_966"/>
      <w:bookmarkEnd w:id="267"/>
      <w:r>
        <w:t>6.6</w:t>
      </w:r>
      <w:r>
        <w:t>. Обеспечение лекарственными препаратами для медицинского применения и медицинскими изделиями при оказании медицинской помощи в соответствии с порядками оказания медицинской помощи, стандартами медицинской помощи и клиническими рекомендациями в рамках пере</w:t>
      </w:r>
      <w:r>
        <w:t xml:space="preserve">чней, утвержденных </w:t>
      </w:r>
      <w:hyperlink w:anchor="sub_10130" w:history="1">
        <w:r>
          <w:rPr>
            <w:rStyle w:val="a4"/>
          </w:rPr>
          <w:t>приложением N 13</w:t>
        </w:r>
      </w:hyperlink>
      <w:r>
        <w:t xml:space="preserve"> к Территориальной программе.</w:t>
      </w:r>
    </w:p>
    <w:p w:rsidR="00000000" w:rsidRDefault="002922F3">
      <w:bookmarkStart w:id="269" w:name="sub_967"/>
      <w:bookmarkEnd w:id="268"/>
      <w:r>
        <w:t>6.7. Обеспечение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 же необходимыми лекарственн</w:t>
      </w:r>
      <w:r>
        <w:t>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2922F3">
      <w:bookmarkStart w:id="270" w:name="sub_907"/>
      <w:bookmarkEnd w:id="269"/>
      <w:r>
        <w:t xml:space="preserve">7. В соответствии с </w:t>
      </w:r>
      <w:hyperlink r:id="rId68" w:history="1">
        <w:r>
          <w:rPr>
            <w:rStyle w:val="a4"/>
          </w:rPr>
          <w:t>Программой</w:t>
        </w:r>
      </w:hyperlink>
      <w:r>
        <w:t xml:space="preserve"> государственных га</w:t>
      </w:r>
      <w:r>
        <w:t>рантий бесплатного оказания гражданам медицинской помощи на 2021 год и на плановый период 2022 и 2023 годов установлены сроки ожидания медицинской помощи:</w:t>
      </w:r>
    </w:p>
    <w:bookmarkEnd w:id="270"/>
    <w:p w:rsidR="00000000" w:rsidRDefault="002922F3">
      <w:r>
        <w:t>- приема врачами-терапевтами участковыми, врачами общей практики (семейными врачами), врачами-</w:t>
      </w:r>
      <w:r>
        <w:t>педиатрами участковыми не должны превышать 24 часа с момента обращения пациента в медицинскую организацию;</w:t>
      </w:r>
    </w:p>
    <w:p w:rsidR="00000000" w:rsidRDefault="002922F3">
      <w:r>
        <w:t>-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2922F3">
      <w:r>
        <w:t>-</w:t>
      </w:r>
      <w:r>
        <w:t xml:space="preserve">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2922F3">
      <w:r>
        <w:t>- проведения консультаций врачей-специалистов в случае подозрени</w:t>
      </w:r>
      <w:r>
        <w:t>я на онкологические заболевание не должны превышать 3 рабочих дня;</w:t>
      </w:r>
    </w:p>
    <w:p w:rsidR="00000000" w:rsidRDefault="002922F3"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</w:t>
      </w:r>
      <w:r>
        <w:t>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2922F3">
      <w:r>
        <w:t>- проведения компьютерной томографии (включая однофотонную эмиссион</w:t>
      </w:r>
      <w:r>
        <w:t>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2922F3">
      <w:r>
        <w:t xml:space="preserve">- </w:t>
      </w:r>
      <w:r>
        <w:t>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Default="002922F3">
      <w:r>
        <w:t>- установления диспансерного наблюдения врача-онколога за пациентом</w:t>
      </w:r>
      <w:r>
        <w:t xml:space="preserve">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000000" w:rsidRDefault="002922F3">
      <w:r>
        <w:t>- ожидания оказания специализированной (за исключением высокотехнологичной) медицинской помощи, в том числе для лиц, нахо</w:t>
      </w:r>
      <w:r>
        <w:t>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</w:t>
      </w:r>
      <w:r>
        <w:t>ации опухоли или с момента установления предварительного диагноза заболевания (состояния);</w:t>
      </w:r>
    </w:p>
    <w:p w:rsidR="00000000" w:rsidRDefault="002922F3">
      <w:r>
        <w:t>-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Вре</w:t>
      </w:r>
      <w:r>
        <w:t>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2922F3">
      <w:r>
        <w:t>При выявлении злокачественного новообразования лечащий в</w:t>
      </w:r>
      <w:r>
        <w:t>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</w:t>
      </w:r>
      <w:r>
        <w:t>циализированной медицинской помощи, в сроки, установленные настоящим разделом.</w:t>
      </w:r>
    </w:p>
    <w:p w:rsidR="00000000" w:rsidRDefault="002922F3"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</w:t>
      </w:r>
      <w:r>
        <w:t xml:space="preserve">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</w:t>
      </w:r>
      <w:r>
        <w:t>ва Российской Федерации в области персональных данных.</w:t>
      </w:r>
    </w:p>
    <w:p w:rsidR="00000000" w:rsidRDefault="002922F3">
      <w:r>
        <w:t xml:space="preserve">В соответствии с </w:t>
      </w:r>
      <w:hyperlink r:id="rId6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03.04.2020 N 432 "Об особенностях реализации базовой программы обязательного медицинского страх</w:t>
      </w:r>
      <w:r>
        <w:t xml:space="preserve">ования в условиях возникновения угрозы распространения заболеваний, вызванных новой коронавирусной инфекцией",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Правительства Тюменской области от 17.03.2020 N 120-п "О введении режима повышенной готовности</w:t>
      </w:r>
      <w:r>
        <w:t>" сроки ожидания оказания медицинской помощи в плановой форме могут быть увеличены. Увеличение сроков ожидания оказания медицинской помощи в плановой форме возможно до издания нормативного акта, отменяющего режим повышенной готовности в Тюменской области.</w:t>
      </w:r>
    </w:p>
    <w:p w:rsidR="00000000" w:rsidRDefault="002922F3"/>
    <w:p w:rsidR="00000000" w:rsidRDefault="002922F3">
      <w:pPr>
        <w:pStyle w:val="1"/>
      </w:pPr>
      <w:bookmarkStart w:id="271" w:name="sub_9010"/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</w:t>
      </w:r>
    </w:p>
    <w:bookmarkEnd w:id="271"/>
    <w:p w:rsidR="00000000" w:rsidRDefault="002922F3"/>
    <w:p w:rsidR="00000000" w:rsidRDefault="002922F3">
      <w:r>
        <w:t>Медицинская помощь отдельным категориям граждан предоставляется в медицинских организаци</w:t>
      </w:r>
      <w:r>
        <w:t>ях в соответствии с законодательством Российской Федерации вне очереди.</w:t>
      </w:r>
    </w:p>
    <w:p w:rsidR="00000000" w:rsidRDefault="002922F3">
      <w:r>
        <w:t>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</w:t>
      </w:r>
      <w:r>
        <w:t>ответствии с законодательством Российской Федерации предоставлено право на внеочередное оказание медицинской помощи.</w:t>
      </w:r>
    </w:p>
    <w:p w:rsidR="00000000" w:rsidRDefault="002922F3">
      <w:r>
        <w:t>Право на внеочередное оказание медицинской помощи имеют следующие категории граждан:</w:t>
      </w:r>
    </w:p>
    <w:p w:rsidR="00000000" w:rsidRDefault="002922F3">
      <w:bookmarkStart w:id="272" w:name="sub_90101"/>
      <w:r>
        <w:t>1) Герои Социалистического Труда; Герои Труда</w:t>
      </w:r>
      <w:r>
        <w:t xml:space="preserve"> Российской Федерации;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</w:t>
      </w:r>
      <w:r>
        <w:t xml:space="preserve">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</w:t>
      </w:r>
      <w:r>
        <w:t>валера ордена Трудовой Славы);</w:t>
      </w:r>
    </w:p>
    <w:p w:rsidR="00000000" w:rsidRDefault="002922F3">
      <w:bookmarkStart w:id="273" w:name="sub_90102"/>
      <w:bookmarkEnd w:id="272"/>
      <w:r>
        <w:t>2) инвалиды войны;</w:t>
      </w:r>
    </w:p>
    <w:p w:rsidR="00000000" w:rsidRDefault="002922F3">
      <w:bookmarkStart w:id="274" w:name="sub_90103"/>
      <w:bookmarkEnd w:id="273"/>
      <w:r>
        <w:t>3) участники Великой Отечественной войны;</w:t>
      </w:r>
    </w:p>
    <w:p w:rsidR="00000000" w:rsidRDefault="002922F3">
      <w:bookmarkStart w:id="275" w:name="sub_90104"/>
      <w:bookmarkEnd w:id="274"/>
      <w:r>
        <w:t>4) ветераны боевых действий;</w:t>
      </w:r>
    </w:p>
    <w:p w:rsidR="00000000" w:rsidRDefault="002922F3">
      <w:bookmarkStart w:id="276" w:name="sub_90105"/>
      <w:bookmarkEnd w:id="275"/>
      <w:r>
        <w:t>5) военнослужащие, проходившие военную службу в воинских частях</w:t>
      </w:r>
      <w:r>
        <w:t>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00000" w:rsidRDefault="002922F3">
      <w:bookmarkStart w:id="277" w:name="sub_90106"/>
      <w:bookmarkEnd w:id="276"/>
      <w:r>
        <w:t>6) лица, награжденные знаком "Жителю блокадного Ленинграда";</w:t>
      </w:r>
    </w:p>
    <w:p w:rsidR="00000000" w:rsidRDefault="002922F3">
      <w:bookmarkStart w:id="278" w:name="sub_90107"/>
      <w:bookmarkEnd w:id="277"/>
      <w:r>
        <w:t>7)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</w:t>
      </w:r>
      <w:r>
        <w:t xml:space="preserve">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000000" w:rsidRDefault="002922F3">
      <w:bookmarkStart w:id="279" w:name="sub_90108"/>
      <w:bookmarkEnd w:id="278"/>
      <w:r>
        <w:t>8) члены семьи погибших (умерших) инвал</w:t>
      </w:r>
      <w:r>
        <w:t>идов войны, участников Великой Отечественной войны и ветеранов боевых действий;</w:t>
      </w:r>
    </w:p>
    <w:p w:rsidR="00000000" w:rsidRDefault="002922F3">
      <w:bookmarkStart w:id="280" w:name="sub_90109"/>
      <w:bookmarkEnd w:id="279"/>
      <w:r>
        <w:t>9) лица, награжденные нагрудным знаком "Почетный донор России";</w:t>
      </w:r>
    </w:p>
    <w:p w:rsidR="00000000" w:rsidRDefault="002922F3">
      <w:bookmarkStart w:id="281" w:name="sub_90110"/>
      <w:bookmarkEnd w:id="280"/>
      <w:r>
        <w:t>10) граждане, подвергшиеся воздействию радиации вследствие радиационных катастроф;</w:t>
      </w:r>
    </w:p>
    <w:p w:rsidR="00000000" w:rsidRDefault="002922F3">
      <w:bookmarkStart w:id="282" w:name="sub_90111"/>
      <w:bookmarkEnd w:id="281"/>
      <w:r>
        <w:t>11) граждане, признанные пострадавшими от политических репрессий;</w:t>
      </w:r>
    </w:p>
    <w:p w:rsidR="00000000" w:rsidRDefault="002922F3">
      <w:bookmarkStart w:id="283" w:name="sub_90112"/>
      <w:bookmarkEnd w:id="282"/>
      <w:r>
        <w:t>12) реабилитированные лица;</w:t>
      </w:r>
    </w:p>
    <w:p w:rsidR="00000000" w:rsidRDefault="002922F3">
      <w:bookmarkStart w:id="284" w:name="sub_90113"/>
      <w:bookmarkEnd w:id="283"/>
      <w:r>
        <w:t>13) дети-сироты и дети, н</w:t>
      </w:r>
      <w:r>
        <w:t>аходящиеся в трудной жизненной ситуации, пребывающие в стационарных учреждениях системы образования, здравоохранения и социальной защиты, а также дети-инвалиды.</w:t>
      </w:r>
    </w:p>
    <w:bookmarkEnd w:id="284"/>
    <w:p w:rsidR="00000000" w:rsidRDefault="002922F3">
      <w:r>
        <w:t>Информация о категориях граждан, имеющих право на внеочередное оказание медицинской по</w:t>
      </w:r>
      <w:r>
        <w:t>мощи, должна быть размещена медицинскими организациями на стендах и в иных общедоступных местах.</w:t>
      </w:r>
    </w:p>
    <w:p w:rsidR="00000000" w:rsidRDefault="002922F3">
      <w:r>
        <w:t>При обращении граждан, имеющих право на внеочередное оказание медицинской помощи, в регистратуре медицинской организации осуществляется запись пациента на прие</w:t>
      </w:r>
      <w:r>
        <w:t>м к врачу вне очереди.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порядке. Предоставление плановой стационарной медицинской помощи и амбулаторной медицинской п</w:t>
      </w:r>
      <w:r>
        <w:t>омощи в условиях дневных стационаров гражданам, имеющим право на внеочередное оказание медицинской помощи, осуществляется вне основной очередности. Решение о внеочередном оказании медицинской помощи принимает врачебная комиссия медицинского учреждения по п</w:t>
      </w:r>
      <w:r>
        <w:t>редставлению лечащего врача или заведующего отделением, о чем делается соответствующая запись в листе ожидания.</w:t>
      </w:r>
    </w:p>
    <w:p w:rsidR="00000000" w:rsidRDefault="002922F3">
      <w:r>
        <w:t xml:space="preserve">Департамент здравоохранения Тюменской области на основании решения врачебных комиссий медицинских организаций направляет граждан, имеющих право </w:t>
      </w:r>
      <w:r>
        <w:t>на внеочередное оказание медицинской помощи, с медицинским заключением или соответствующие медицинские документы в федеральные медицинские организации (в соответствии с их профилем) для решения вопроса о внеочередном оказании медицинской помощи.</w:t>
      </w:r>
    </w:p>
    <w:p w:rsidR="00000000" w:rsidRDefault="002922F3"/>
    <w:p w:rsidR="00000000" w:rsidRDefault="002922F3">
      <w:pPr>
        <w:pStyle w:val="a8"/>
        <w:rPr>
          <w:color w:val="000000"/>
          <w:sz w:val="16"/>
          <w:szCs w:val="16"/>
        </w:rPr>
      </w:pPr>
      <w:bookmarkStart w:id="285" w:name="sub_9020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285"/>
    <w:p w:rsidR="00000000" w:rsidRDefault="002922F3">
      <w:pPr>
        <w:pStyle w:val="a9"/>
      </w:pPr>
      <w:r>
        <w:t xml:space="preserve">Раздел изменен с 20 февраля 2021 г. - </w:t>
      </w:r>
      <w:hyperlink r:id="rId71" w:history="1">
        <w:r>
          <w:rPr>
            <w:rStyle w:val="a4"/>
          </w:rPr>
          <w:t>Постановление</w:t>
        </w:r>
      </w:hyperlink>
      <w:r>
        <w:t xml:space="preserve"> Правительства Тюменской области от 19 февраля 2021 г. N 68-п</w:t>
      </w:r>
    </w:p>
    <w:p w:rsidR="00000000" w:rsidRDefault="002922F3">
      <w:pPr>
        <w:pStyle w:val="a9"/>
      </w:pPr>
      <w:hyperlink r:id="rId72" w:history="1">
        <w:r>
          <w:rPr>
            <w:rStyle w:val="a4"/>
          </w:rPr>
          <w:t>См. предыдущую редакцию</w:t>
        </w:r>
      </w:hyperlink>
    </w:p>
    <w:p w:rsidR="00000000" w:rsidRDefault="002922F3">
      <w:pPr>
        <w:pStyle w:val="1"/>
      </w:pPr>
      <w:r>
        <w:t>Целевые з</w:t>
      </w:r>
      <w:r>
        <w:t>начения критериев доступности и качества медицинской помощи</w:t>
      </w:r>
    </w:p>
    <w:p w:rsidR="00000000" w:rsidRDefault="002922F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30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1"/>
            </w:pPr>
            <w:r>
              <w:t>Критерии качества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Доля впервые выявленных заболеваний при профилактических медосмотрах,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5,4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5,4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50,5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Доля впервые выявленных онкологических забо</w:t>
            </w:r>
            <w:r>
              <w:t>леваний при профилактических медосмотрах, в т.ч.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27,8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33,4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Доля пациентов со злокачественными новообразованиями, взятых под ди</w:t>
            </w:r>
            <w:r>
              <w:t>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 xml:space="preserve">Доля пациентов с острым инфарктом миокарда, которым проведено стентирование </w:t>
            </w:r>
            <w:r>
              <w:t>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</w:t>
            </w:r>
            <w:r>
              <w:t>цинская помощь выездными бригадами скорой медицинской помощи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Доля пациентов с острым инфарктом миокарда, которым проведена тромболическая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</w:t>
            </w:r>
            <w:r>
              <w:t>оваскулярными болезнями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48,5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Доля пациентов с острым ишемическим инсульто</w:t>
            </w:r>
            <w:r>
              <w:t>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12,1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15,3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11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</w:t>
            </w:r>
            <w:r>
              <w:t>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12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99,5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99,5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13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Количество обоснованных жалоб, в том числе</w:t>
            </w:r>
            <w:r>
              <w:t xml:space="preserve">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14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Количество обоснованных жалоб на несоблю</w:t>
            </w:r>
            <w:r>
              <w:t>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1"/>
            </w:pPr>
            <w:r>
              <w:t>Критерии доступности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Удовлетворенность населения медицинской помощью (% числа опрошенных)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1.1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городского населения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1.2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сельского населения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Доля расход</w:t>
            </w:r>
            <w:r>
              <w:t>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</w:t>
            </w:r>
            <w:r>
              <w:t>мму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</w:t>
            </w:r>
            <w:r>
              <w:t>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Число пациентов, которым оказана паллиативная</w:t>
            </w:r>
            <w:r>
              <w:t xml:space="preserve"> медицинская помощь по месту их фактического пребывания за пределами субъекта РФ, на территории которого указанные пациенты зарегистрированы по месту жительства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</w:t>
            </w:r>
            <w:r>
              <w:t>жрегионального соглашения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0</w:t>
            </w:r>
          </w:p>
        </w:tc>
      </w:tr>
    </w:tbl>
    <w:p w:rsidR="00000000" w:rsidRDefault="002922F3"/>
    <w:p w:rsidR="00000000" w:rsidRDefault="002922F3">
      <w:pPr>
        <w:pStyle w:val="1"/>
      </w:pPr>
      <w:bookmarkStart w:id="286" w:name="sub_10010"/>
      <w:r>
        <w:t>X. Порядок и размеры возмещения расходов, связанных с оказанием гражданам медицинской помощи в экстренной форме, медицинским организациям, не участвующим в реализации Территориальной программы</w:t>
      </w:r>
    </w:p>
    <w:bookmarkEnd w:id="286"/>
    <w:p w:rsidR="00000000" w:rsidRDefault="002922F3"/>
    <w:p w:rsidR="00000000" w:rsidRDefault="002922F3">
      <w:r>
        <w:t>В соответс</w:t>
      </w:r>
      <w:r>
        <w:t xml:space="preserve">твии со </w:t>
      </w:r>
      <w:hyperlink r:id="rId73" w:history="1">
        <w:r>
          <w:rPr>
            <w:rStyle w:val="a4"/>
          </w:rPr>
          <w:t>статьей 11</w:t>
        </w:r>
      </w:hyperlink>
      <w:r>
        <w:t xml:space="preserve"> Федерального закона от 21.11.2011 N 323-ФЗ "Об основах охраны здоровья граждан Российской Федерации" медицинская помощь в экстренной форме оказывается медицинскими организациями гражданину безотлагате</w:t>
      </w:r>
      <w:r>
        <w:t>льно и бесплатно. В случае отказа в ее оказании медицинские организации несут ответственность в соответствии с законодательством Российской Федерации.</w:t>
      </w:r>
    </w:p>
    <w:p w:rsidR="00000000" w:rsidRDefault="002922F3">
      <w:r>
        <w:t>Главным критерием экстренности медицинской помощи является наличие угрожающих жизни состояний при внезапн</w:t>
      </w:r>
      <w:r>
        <w:t>ых острых заболеваниях и состояниях, обострении хронических заболеваний, несчастных случаях, травмах, отравлениях и других состояниях, требующих срочного медицинского вмешательства, включенных в базовую программу ОМС (далее - медицинская помощь в экстренно</w:t>
      </w:r>
      <w:r>
        <w:t>й форме).</w:t>
      </w:r>
    </w:p>
    <w:p w:rsidR="00000000" w:rsidRDefault="002922F3">
      <w:r>
        <w:t>При возникновении экстренного состояния, представляющего угрозу жизни пациента, в медицинской организации, не участвующей в реализации Территориальной программы, обязательным является вызов выездной бригады скорой медицинской помощи медицинской о</w:t>
      </w:r>
      <w:r>
        <w:t>рганизации, принимающей участие в реализации Территориальной программы.</w:t>
      </w:r>
    </w:p>
    <w:p w:rsidR="00000000" w:rsidRDefault="002922F3">
      <w:r>
        <w:t>Оказание медицинской помощи в экстренной форме осуществляется в соответствии со стандартами оказания скорой медицинской помощи, утвержденными приказами Министерства здравоохранения Рос</w:t>
      </w:r>
      <w:r>
        <w:t>сийской Федерации, по состояниям, синдромам, заболеваниям.</w:t>
      </w:r>
    </w:p>
    <w:p w:rsidR="00000000" w:rsidRDefault="002922F3">
      <w:r>
        <w:t>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помощи.</w:t>
      </w:r>
    </w:p>
    <w:p w:rsidR="00000000" w:rsidRDefault="002922F3">
      <w:r>
        <w:t>При оказании медицинской помощи в экстренной форме медицинской организацией, не участвующей в реализации Территориальной программы, возмещение расходов, связанных с оказанием медицинской помощи, производится в соответствии с действующим законодательством п</w:t>
      </w:r>
      <w:r>
        <w:t xml:space="preserve">о заявлению медицинской организации с предъявлением документов, подтверждающих факт оказания медицинской помощи в экстренной форме по решению Комиссии по разработке заданий по обеспечению государственных гарантий гражданам бесплатной медицинской помощи на </w:t>
      </w:r>
      <w:r>
        <w:t>территории Тюменской области за счет средств соответствующего бюджета.</w:t>
      </w:r>
    </w:p>
    <w:p w:rsidR="00000000" w:rsidRDefault="002922F3"/>
    <w:p w:rsidR="00000000" w:rsidRDefault="002922F3">
      <w:pPr>
        <w:jc w:val="right"/>
        <w:rPr>
          <w:rStyle w:val="a3"/>
        </w:rPr>
      </w:pPr>
      <w:bookmarkStart w:id="287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287"/>
    <w:p w:rsidR="00000000" w:rsidRDefault="002922F3"/>
    <w:p w:rsidR="00000000" w:rsidRDefault="002922F3">
      <w:pPr>
        <w:pStyle w:val="1"/>
      </w:pPr>
      <w:r>
        <w:t>Перечень</w:t>
      </w:r>
      <w:r>
        <w:br/>
        <w:t>медицинских организаций, участвующих в реализации территориальной программы государственн</w:t>
      </w:r>
      <w:r>
        <w:t>ых гарантий,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 и диспансеризацию</w:t>
      </w:r>
    </w:p>
    <w:p w:rsidR="00000000" w:rsidRDefault="002922F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60"/>
        <w:gridCol w:w="28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Осуществляющие деят</w:t>
            </w:r>
            <w:r>
              <w:t xml:space="preserve">ельность в сфере обязательного медицинского страхования </w:t>
            </w:r>
            <w:hyperlink w:anchor="sub_11011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 xml:space="preserve">Проводящие профилактические медицинские осмотры и диспансеризацию </w:t>
            </w:r>
            <w:hyperlink w:anchor="sub_110222" w:history="1">
              <w:r>
                <w:rPr>
                  <w:rStyle w:val="a4"/>
                </w:rPr>
                <w:t>&lt;**&gt;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</w:t>
            </w:r>
            <w:r>
              <w:t>асти "Областная клиническая больница N 1"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клиническая больница N 2"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"Областной кожно-венерологический диспансер"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"Областной офтальмологический диспансер"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"Областная стоматологическая поликлиника"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"Перинатальный центр" (г. Тюмень)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</w:t>
            </w:r>
            <w:r>
              <w:t xml:space="preserve"> учреждение здравоохранения Тюменской области "Областная инфекционная клиническая больница"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"Госпиталь для ветеранов войн"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3" (г. Тобольск)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</w:t>
            </w:r>
            <w:r>
              <w:t>еждение здравоохранения Тюменской области "Областная больница N 4" (г. Ишим)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9" (с. Вагай)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11" (р.п. Голышманово)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</w:t>
            </w:r>
            <w:r>
              <w:t>юджетное учреждение здравоохранения Тюменской области "Областная больница N 12" (г. Заводоуковск)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</w:t>
            </w:r>
            <w:r>
              <w:t>ждение здравоохранения Тюменской области "Областная больница N 13" (с. Исетское)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14 имени В.Н. Шанаурина" (с. Казанское)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 xml:space="preserve">Государственное бюджетное </w:t>
            </w:r>
            <w:r>
              <w:t>учреждение здравоохранения Тюменской области "Областная больница N 15" (с. Нижняя Тавда)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19" (г. Тюмень)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20" (с. Уват)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</w:t>
            </w:r>
            <w:r>
              <w:t>е учреждение здравоохранения Тюменской области "Областная больница N 23" (г. Ялуторовск)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24" (с. Ярково)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"Многопрофильный консультативно-диагностический центр"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"Областной лечебно-реабилитационный центр"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"Детский лечебно-реабилитационный центр "Надежда"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1"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3"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</w:t>
            </w:r>
            <w:r>
              <w:t>равоохранения Тюменской области "Городская поликлиника N 4"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5"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6"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8"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12"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13"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 xml:space="preserve">Государственное автономное учреждение </w:t>
            </w:r>
            <w:r>
              <w:t>здравоохранения Тюменской области "Городская поликлиника N 14"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17"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"Родильный дом N 2"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</w:t>
            </w:r>
            <w:r>
              <w:t>ния Тюменской области "Родильный дом N 3"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"Тобольская городская стоматологическая поликлиника"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"Ишимская городская стоматологическая поликлиника"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государственное бюджетное научное учреждение "Томский национальный исследовательский медицинский центр Российской академии наук" ("Тюменский кардиологический научный центр" - филиал Федерального государственного бюджетного научного учрежд</w:t>
            </w:r>
            <w:r>
              <w:t>ения "Томский национальный исследовательский медицинский центр Российской академии наук")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государственное бюджетное учреждения здравоохранения "Западно-Сибирский медицинский центр Федерального медико-биологического агентства" (Тюменская больница Федерального государственного бюджетного учреждения здравоохранения "Западно-Сибирский м</w:t>
            </w:r>
            <w:r>
              <w:t>едицинский центр Федерального медико-биологического агентства")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государственное бюджетное учреждение здравоохранения "Западно-Сибирский медицинский центр Федерального медико-биологического агентства" (Тобольская больница Федерального го</w:t>
            </w:r>
            <w:r>
              <w:t>сударственного бюджетного учреждения здравоохранения "Западно-Сибирский медицинский центр Федерального медико-биологического агентства")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государственное бюджетное образовательное учреждение высшего образования "Тюменский государственный</w:t>
            </w:r>
            <w:r>
              <w:t xml:space="preserve"> медицинский университет" Министерства здравоохранения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Тюменской области"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Акционерное общество "Медико-санитарная часть "Нефтяник"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Частное учреждение здравоохранения "Клини</w:t>
            </w:r>
            <w:r>
              <w:t>ческая больница "РЖД-Медицина" города Тюмень"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"Стоматологическая поликлиника N 3"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"НПО Востокэкосоцтехнология - Тюменский научно-медицинский центр "Диатест"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Лечебно-профилактическое учреждение Поликлиника "Кросно"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"Визус-1"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"Многопрофильный клинический медицинский центр "Медицинский город"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</w:t>
            </w:r>
            <w:r>
              <w:t>я Тюменской области "Научно - практический медицинский центр"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"ГолДент"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"АЛЛЮР"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"Поликлиника консультативно-диагностическая им. Е.М. Нигинского"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"Областной противотуберкулезный диспансер"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"Областной наркологический диспансер"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</w:t>
            </w:r>
            <w:r>
              <w:t>жетное учреждение здравоохранения Тюменской области "Областная клиническая психиатрическая больница"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"Лечебно-реабилитационный центр "Градостроитель"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"Хоспис"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</w:t>
            </w:r>
            <w:r>
              <w:t>авоохранения Тюменской области "Станция скорой медицинской помощи"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</w:t>
            </w:r>
            <w:r>
              <w:t>ие здравоохранения Тюменской области "Ялуторовский санаторий-профилакторий "Светлый"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Закрытое акционерное общество Медицинский центр "Малыш"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"Международный центр репродуктивной медицины "Меркурий"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бюджетное учреждение Центр реабилитации Фонда социального страхования Российской Федерации "Тараскуль"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"Нео-Клиник"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"Профилакторий "Светлый"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государственное бюджетное учреждение "Федеральный центр нейрохирургии" Министерства здравоохранения Российской Федерации (г. Тюмень)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Медицинское частное учреждение дополнительного профессионального образования "Нефросовет" (Тюменский</w:t>
            </w:r>
            <w:r>
              <w:t xml:space="preserve"> филиал Медицинского частного учреждения дополнительного профессионального образования "Нефросовет")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"Международная Клиника Восстановительной Ортопедии"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"Санэпидблагополучие"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"Офтальмологический центр "Визус-1"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Ямало-Ненецкого автономного округа "Реабилитационный центр "Больш</w:t>
            </w:r>
            <w:r>
              <w:t>ой Тараскуль"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Тюменская областная общественная организация "Будущее начинается сейчас"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Автономное учреждение социального обслуживания населения Тюменской области "Областной реабилитационный центр для детей и подростков с ограниченными возможностями "Родник"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Автономное учреждение социального обслуживания населения Тюменской области "Це</w:t>
            </w:r>
            <w:r>
              <w:t>нтр медицинской и социальной реабилитации "Пышма"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Автономная некоммерческая организация "Оздоровительно-образовательный центр санаторного типа "Серебряный бор"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Стоматология "Дантист"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"Семейная стоматология"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"Доктор-Дент"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"Медицинский центр "МЕДАР"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"Лечебно - диагностический центр Международного института биологических си</w:t>
            </w:r>
            <w:r>
              <w:t>стем имени Сергея Березина"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Автономная некоммерческая организация "Областной детский оздоровительно-образовательный центр "Ребячья республика"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Автономное стационарное учреждение социального обслуживания населения Тюменской области "Детский психоневрологический дом-интернат"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Городская больница Акционерное общество "Медицинский центр"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"Уральский клинический лечебно-реабилитационный центр им. В.В. Тетюхина"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"Мать и дитя Тюмень"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"МедЭдванс Консалтинг"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Автономная некоммерческая организация "Футбол-Хоккей"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"НефроМед"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"М-ЛАЙН"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"Медицинский центр "Диапазон" (Филиал "КДЛ Тюмень" Общества с ограниченной ответственностью "Медицинский центр "Диапазон")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"Центр ПЭТ-Технолоджи"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</w:t>
            </w:r>
            <w:r>
              <w:t>аниченной ответственностью "Ситилаб-Урал"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"МРТ Экспресс"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"ДИАЛИЗНЫЙ ЦЕНТР НЕФРОС-КАЛУГА"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станция переливания крови"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"МРТ Гранд"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"НаноМед Плюс"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"Центр нефрологии и диализа"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Индивидуальный предприниматель Гурьева Елена Михайловна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"Семейный доктор"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Автономная некоммерческая организация "центр развития социальных проектов Тюменской области "Милосердие"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"Медицинский центр "Панацея"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казенное учреждение Тюменской области "Областной медицинский центр мобрезервов "Резерв"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казенное учреждение Тюменской области "Фарма"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"Областное бюро судебно-медицинской экспертизы"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"Тюменский специализированный дом ребенка"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</w:t>
            </w:r>
            <w:r>
              <w:t>арственное автономное учреждение Тюменской области "Медицинский информационно-аналитический центр"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"Центр профилактики и борьбы со СПИД"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</w:pPr>
            <w:r>
              <w:t>Итого медицинских организаций, участвующих в территориальной программе государственных гарантий, из них: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</w:pPr>
            <w: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2922F3">
            <w:pPr>
              <w:pStyle w:val="aa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</w:pPr>
            <w:r>
              <w:t>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29</w:t>
            </w:r>
          </w:p>
        </w:tc>
      </w:tr>
    </w:tbl>
    <w:p w:rsidR="00000000" w:rsidRDefault="002922F3"/>
    <w:p w:rsidR="00000000" w:rsidRDefault="002922F3">
      <w:bookmarkStart w:id="288" w:name="sub_110111"/>
      <w:r>
        <w:t>* знак отличия об участии в сфере обязательного медицинского страхования (+)</w:t>
      </w:r>
    </w:p>
    <w:p w:rsidR="00000000" w:rsidRDefault="002922F3">
      <w:bookmarkStart w:id="289" w:name="sub_110222"/>
      <w:bookmarkEnd w:id="288"/>
      <w:r>
        <w:t>** знак отличия о проведении профилактических медицинских осмотров и диспансеризации (+)</w:t>
      </w:r>
    </w:p>
    <w:bookmarkEnd w:id="289"/>
    <w:p w:rsidR="00000000" w:rsidRDefault="002922F3"/>
    <w:p w:rsidR="00000000" w:rsidRDefault="002922F3">
      <w:pPr>
        <w:pStyle w:val="a8"/>
        <w:rPr>
          <w:color w:val="000000"/>
          <w:sz w:val="16"/>
          <w:szCs w:val="16"/>
        </w:rPr>
      </w:pPr>
      <w:bookmarkStart w:id="290" w:name="sub_1200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2922F3">
      <w:pPr>
        <w:pStyle w:val="a9"/>
      </w:pPr>
      <w:r>
        <w:t xml:space="preserve">Приложение 2 изменено с 20 февраля 2021 г. - </w:t>
      </w:r>
      <w:hyperlink r:id="rId74" w:history="1">
        <w:r>
          <w:rPr>
            <w:rStyle w:val="a4"/>
          </w:rPr>
          <w:t>Постановление</w:t>
        </w:r>
      </w:hyperlink>
      <w:r>
        <w:t xml:space="preserve"> Правительства Тюм</w:t>
      </w:r>
      <w:r>
        <w:t>енской области от 19 февраля 2021 г. N 68-п</w:t>
      </w:r>
    </w:p>
    <w:p w:rsidR="00000000" w:rsidRDefault="002922F3">
      <w:pPr>
        <w:pStyle w:val="a9"/>
      </w:pPr>
      <w:hyperlink r:id="rId75" w:history="1">
        <w:r>
          <w:rPr>
            <w:rStyle w:val="a4"/>
          </w:rPr>
          <w:t>См. предыдущую редакцию</w:t>
        </w:r>
      </w:hyperlink>
    </w:p>
    <w:p w:rsidR="00000000" w:rsidRDefault="002922F3">
      <w:pPr>
        <w:jc w:val="right"/>
        <w:rPr>
          <w:rStyle w:val="a3"/>
        </w:rPr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p w:rsidR="00000000" w:rsidRDefault="002922F3"/>
    <w:p w:rsidR="00000000" w:rsidRDefault="002922F3">
      <w:pPr>
        <w:pStyle w:val="1"/>
      </w:pPr>
      <w:r>
        <w:t>Перечень (реестр)</w:t>
      </w:r>
      <w:r>
        <w:br/>
      </w:r>
      <w:r>
        <w:t>медицинских организаций, участвующих в реализации территориальной программы обязательного медицинского страхования, по уровням оказания медицинской помощи</w:t>
      </w:r>
    </w:p>
    <w:p w:rsidR="00000000" w:rsidRDefault="002922F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57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Реестровый номер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Краткое наименование медицинской организации в соответствии с ЕГРЮЛ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1 уровень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2 уровень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клиническая больница N 1"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клиническая больница N 2"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"Областной кожно-венерологический диспансер"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"Областной офтальмологический диспансер"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</w:t>
            </w:r>
            <w:r>
              <w:t>005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"Областная стоматологическая поликлиника"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720006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"Перинатальный центр" (г. Тюмень)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720008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инфекционная клиническая больница"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720009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"Госпиталь для ветеранов войн"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3" (г. Тобольск)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4" (г. Ишим)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9" (с. Вагай)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720018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11" (р.п. Голышманово)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720019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12" (г. Заводоуковск)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13" (с. Исетское)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720021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 xml:space="preserve">Государственное бюджетное учреждение здравоохранения Тюменской области "Областная больница N 14 имени В.Н. Шанаурина" </w:t>
            </w:r>
            <w:r>
              <w:t>(с. Казанское)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720022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15" (с. Нижняя Тавда)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720026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19" (г. Тюмень)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720027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20" (с. Уват)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720030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23" (г. Ялуторовск)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720031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24" (с. Ярково)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720032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"Многопрофильный консультативно-диагностический центр"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720033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"Областной лечебно-реабилитационный центр"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720035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</w:t>
            </w:r>
            <w:r>
              <w:t>втономное учреждение здравоохранения Тюменской области "Детский лечебно-реабилитационный центр "Надежда"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720036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1"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720037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3"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720038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4"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720039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5"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720040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6"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720042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8"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720045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12"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720046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13"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720047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14"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720048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17"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720052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"Роддом N 2"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720053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"Родильный дом N 3"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720055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"Тобольская городская стоматологическая поликлиника"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720056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</w:t>
            </w:r>
            <w:r>
              <w:t>твенное автономное учреждение здравоохранения Тюменской области "Ишимская городская стоматологическая поликлиника"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720057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государственное бюджетное научное учреждение "Томский национальный исследовательский медицинский центр Российской академии наук" ("Тюменский кардиологический научный центр" - филиал Федерального государственного бюджетного научного учреждения "</w:t>
            </w:r>
            <w:r>
              <w:t>Томский национальный исследовательский медицинский центр Российской академии наук")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720058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государственное бюджетное учреждение здравоохранения "Западно-Сибирский медицинский центр Федерального медико-биологического агентства" (Тюменск</w:t>
            </w:r>
            <w:r>
              <w:t>ая больница Федерального государственного бюджетного учреждения здравоохранения "Западно-Сибирский медицинский центр Федерального медико-биологического агентства")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720059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 xml:space="preserve">Федеральное государственное бюджетное учреждение здравоохранения "Западно-Сибирский медицинский центр Федерального медико-биологического агентства" (Тобольская больница Федерального государственного бюджетного учреждения здравоохранения "Западно-Сибирский </w:t>
            </w:r>
            <w:r>
              <w:t>медицинский центр Федерального медико-биологического агентства")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720060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государственное бюджетное образовательное учреждение высшего образования "Тюменский государственный медицинский университет" Министерства здравоохранения Российско</w:t>
            </w:r>
            <w:r>
              <w:t>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720062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Тюменской области"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720063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Акционерное общество "Медико-санитарная часть "Нефтяник"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720065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Частное учреждение здравоохранения "Клиническая больница "РЖД-Медицина" города Тюмень"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720066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"Стоматологическая поликлиника N 3"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720068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"НПО Востокэкосоцтехнология - Тюменский научно-медицинский центр "Диатест"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720068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Лечебно-профилактическое учреждение Поликлиника "Кросно"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720069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"Визус-1"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720071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"МКМЦ "Медицинский город"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720073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"Научно-практический медицинский центр"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720075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"ГолДент"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720076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"АЛЛЮР"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720079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"Поликлиника консультативно-диагностическая им. Е.М. Нигинского"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720081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"Областной противотуберкулезный диспансер"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720082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"Областной наркологический диспансер"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720083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клиническая психиатрическая больница"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720087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"Лечебно-реабилитационный центр "Градостроитель"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720089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"Хоспис"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720090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"Станция скорой медицинской помощи"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720093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"Ялуторовский санаторий-профилакторий "Светлый"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720094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Закрытое акционерное общество Медицинский центр "Малыш"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720095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"Международный центр репродуктивной медицины "Меркурий"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720096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бюджетное учреждение Центр реабилитации Фонда социального страхования Российской Федерации "Тараскуль"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720098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"Нео-Клиник"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"Профилакторий "Светлый"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720108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государственное бюджетное учреждение "Федеральный центр нейрохирургии" Министерства здравоохранения Российской Федерации (г. Тюмень)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720131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Медицинское ч</w:t>
            </w:r>
            <w:r>
              <w:t>астное учреждение дополнительного профессионального образования "Нефросовет" (Тюменский филиал Медицинского частного учреждения дополнительного профессионального образования "Нефросовет")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720134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"Международная Клиника Восстановительной Ортопедии"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720145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"Санэпидблагополучие"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720146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"Офтальмологический центр "Визус-1"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bookmarkStart w:id="291" w:name="sub_1271"/>
            <w:r>
              <w:t>71.</w:t>
            </w:r>
            <w:bookmarkEnd w:id="29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Ямало-Ненецкого автономного округа "Реабилитационный центр "Большой Тараскуль"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720151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Тюменская областная общественная организация "Будущее начинается сейчас"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720152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Автономное учреждение социального обслуживания населения Тюменской области "Областной реабилитационный центр для детей и подростков с ограниченными возможностями "Родн</w:t>
            </w:r>
            <w:r>
              <w:t>ик"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720157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Автономное учреждение социального обслуживания населения Тюменской области "Центр медицинской и социальной реабилитации "Пышма"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720160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Автономная некоммерческая организация "Оздоровительно-образовательный центр санаторного типа "Серебряный бор"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720163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Стоматология "Дантист"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720165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"Семейная стоматология"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720169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"Доктор-Дент"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720170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"Медицинский центр "МЕДАР"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720176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имени Сергея Березина"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720186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Автономная некоммерческая организация "Областной детский оздоровительно-образовательный центр "Ребя</w:t>
            </w:r>
            <w:r>
              <w:t>чья республика"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720187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Автономное стационарное учреждение социального обслуживания населения Тюменской области "Детский психоневрологический дом-интернат"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720188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Городская больница Акционерное общество "Медицинский центр"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720191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"Уральский клинический лечебно-реабилитационный центр им. В.В. Тетюхина"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"Мать и дитя Тюмень"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"МедЭдванс Консалтинг"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720206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Автономная некоммерческая организация "Футбол-Хоккей"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720207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"НефроМед"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720208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"М-ЛАЙН"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720221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"Медицинский центр "Диапазон" (Филиал "КДЛ Тюмень" Общество с ограниченной ответственностью "Медицинский центр "Диапазон")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720226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"Центр ПЭТ-Технолоджи"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720227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"Ситилаб-Урал"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720230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"МРТ Экспресс"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720232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"ДИАЛИЗНЫЙ ЦЕНТР НЕФРОС-КАЛУГА"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720233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станция переливания крови"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720234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"МРТ Гранд"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720235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"НаноМед Плюс"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720236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"Центр нефрологии и диализа"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720237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Индивидуальный предприниматель Гурьева Елена Михайловна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720238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"Семейный доктор"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720239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Автономная некоммерческая организация "Центр развития социальных проектов Тюменской области "Милосердие"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720240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"Медицинский центр "Панацея"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</w:tbl>
    <w:p w:rsidR="00000000" w:rsidRDefault="002922F3"/>
    <w:p w:rsidR="00000000" w:rsidRDefault="002922F3">
      <w:pPr>
        <w:jc w:val="right"/>
        <w:rPr>
          <w:rStyle w:val="a3"/>
        </w:rPr>
      </w:pPr>
      <w:bookmarkStart w:id="292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292"/>
    <w:p w:rsidR="00000000" w:rsidRDefault="002922F3"/>
    <w:p w:rsidR="00000000" w:rsidRDefault="002922F3">
      <w:pPr>
        <w:pStyle w:val="1"/>
      </w:pPr>
      <w:r>
        <w:t>Перечень</w:t>
      </w:r>
      <w:r>
        <w:br/>
        <w:t>медицинских организаций, оказывающих высокотехнологичную медицинскую помощь</w:t>
      </w:r>
    </w:p>
    <w:p w:rsidR="00000000" w:rsidRDefault="002922F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260"/>
        <w:gridCol w:w="210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Высокотехнологичная помощь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в рамках базовой программы ОМС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За счет средств, передаваемых межбюджетным трансфертом в территориальный фонд ОМС Тюменской области в рамках программы ОМС, превышающей базовую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 xml:space="preserve">за счет </w:t>
            </w:r>
            <w:r>
              <w:t>бюджетных ассигнований бюджета Тюменской области и средств бюджетных ассигнований бюджета Федерального фонда ОМС, направляемых на софинансирование расходов субъектов Российской Федерации, возникающих при оказании гражданам Российской Федерации высокотехнол</w:t>
            </w:r>
            <w:r>
              <w:t xml:space="preserve">огичной медицинской помощи, не включенной в базовую программу ОМС в соответствии с </w:t>
            </w:r>
            <w:hyperlink r:id="rId76" w:history="1">
              <w:r>
                <w:rPr>
                  <w:rStyle w:val="a4"/>
                </w:rPr>
                <w:t>разделом II</w:t>
              </w:r>
            </w:hyperlink>
            <w:r>
              <w:t xml:space="preserve"> перечня видов высокотехнологичной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клиническая больница N 1"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клиническая больница N 2"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"Перинатальный центр" (г. Тюмень)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</w:t>
            </w:r>
            <w:r>
              <w:t>е учреждение здравоохранения Тюменской области "Многопрофильный клинический медицинский центр "Медицинский город"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"Областной противотуберкулезный диспансер"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"Областной офтальмологический диспансер"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</w:t>
            </w:r>
            <w:r>
              <w:t xml:space="preserve"> государственное бюджетное научное учреждение "Томский национальный исследовательский медицинский центр Российской академии наук" ("Тюменский кардиологический научный центр" - филиал Федерального государственного бюджетного научного учреждения "Томский нац</w:t>
            </w:r>
            <w:r>
              <w:t>иональный исследовательский медицинский центр Российской академии наук")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Акционерное общество "Медико-санитарная часть "Нефтяник"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4" (г. Ишим)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</w:t>
            </w:r>
            <w:r>
              <w:t xml:space="preserve"> бюджетное учреждение здравоохранения Тюменской области "Областная больница N 3" (г. Тобольск)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Частное учреждение здравоохранения "Клиническая "РЖД-Медицина" города Тюмень"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</w:t>
            </w:r>
            <w:r>
              <w:t xml:space="preserve"> области "Областной кожно-венерологический диспансер"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"Мать и дитя Тюмень"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государственное бюджетное учреждение здравоохранения "Западно-Сибирский медицинский центр Федерального медико-биологического агентства" (Тюменская больница Федерального государственного бюджетного учреждения здравоохранения "Западно-Сибирский м</w:t>
            </w:r>
            <w:r>
              <w:t>едицинский центр Федерального медико-биологического агентства")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-</w:t>
            </w:r>
          </w:p>
        </w:tc>
      </w:tr>
    </w:tbl>
    <w:p w:rsidR="00000000" w:rsidRDefault="002922F3"/>
    <w:p w:rsidR="00000000" w:rsidRDefault="002922F3">
      <w:pPr>
        <w:jc w:val="right"/>
        <w:rPr>
          <w:rStyle w:val="a3"/>
        </w:rPr>
      </w:pPr>
      <w:bookmarkStart w:id="293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293"/>
    <w:p w:rsidR="00000000" w:rsidRDefault="002922F3"/>
    <w:p w:rsidR="00000000" w:rsidRDefault="002922F3">
      <w:pPr>
        <w:pStyle w:val="1"/>
      </w:pPr>
      <w:r>
        <w:t>Перечень</w:t>
      </w:r>
      <w:r>
        <w:br/>
      </w:r>
      <w:r>
        <w:t>медицинских организаций, оказывающих медицинскую помощь в рамках программы "Сотрудничество"</w:t>
      </w:r>
    </w:p>
    <w:p w:rsidR="00000000" w:rsidRDefault="002922F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Наименование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клиническая больница N 1"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клиническая больница N 2"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</w:t>
            </w:r>
            <w:r>
              <w:t>ние здравоохранения Тюменской области "Многопрофильный клинический медицинский центр "Медицинский город"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клиническая психиатрическая больница"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Федеральное государственн</w:t>
            </w:r>
            <w:r>
              <w:t>ое бюджетное научное учреждение "Томский национальный исследовательский медицинский центр Российской академии наук" ("Тюменский кардиологический научный центр" - филиал Федерального государственного бюджетного научного учреждения "Томский национальный иссл</w:t>
            </w:r>
            <w:r>
              <w:t>едовательский медицинский центр Российской академии наук")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"Поликлиника консультативно-диагностическая им. Е.М. Нигинского"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"Центр восстановительной медицины и реабилитации "Ахманка"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"Госпиталь для ветеранов войн"</w:t>
            </w:r>
          </w:p>
        </w:tc>
      </w:tr>
    </w:tbl>
    <w:p w:rsidR="00000000" w:rsidRDefault="002922F3"/>
    <w:p w:rsidR="00000000" w:rsidRDefault="002922F3">
      <w:pPr>
        <w:jc w:val="right"/>
        <w:rPr>
          <w:rStyle w:val="a3"/>
        </w:rPr>
      </w:pPr>
      <w:bookmarkStart w:id="294" w:name="sub_1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</w:t>
        </w:r>
        <w:r>
          <w:rPr>
            <w:rStyle w:val="a4"/>
          </w:rPr>
          <w:t>ерриториальной программе</w:t>
        </w:r>
      </w:hyperlink>
    </w:p>
    <w:bookmarkEnd w:id="294"/>
    <w:p w:rsidR="00000000" w:rsidRDefault="002922F3"/>
    <w:p w:rsidR="00000000" w:rsidRDefault="002922F3">
      <w:pPr>
        <w:pStyle w:val="1"/>
      </w:pPr>
      <w:r>
        <w:t>Перечень</w:t>
      </w:r>
      <w:r>
        <w:br/>
        <w:t>медицинских организаций, осуществляющих меры социальной поддержки отдельным категориям граждан</w:t>
      </w:r>
    </w:p>
    <w:p w:rsidR="00000000" w:rsidRDefault="002922F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220"/>
        <w:gridCol w:w="2100"/>
        <w:gridCol w:w="18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Место расположения медицинской организации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Меры социальной поддержки от</w:t>
            </w:r>
            <w:r>
              <w:t>дельным категориям граждан в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возмещения расходов на изготовление и ремонт зубных протезов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возмещения расходов на оказание гражданам в оперативном порядке медицинской помощи и (или) обеспечение отдельными техническими средствами реабилитации за пределами Тюменской области и (или)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клиническая больница N 1"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Тюмень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"Областная стоматологическая поликлиника"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Тюмень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"Госпиталь для ветеранов войн"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Тюмень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</w:t>
            </w:r>
            <w:r>
              <w:t>рственное бюджетное учреждение здравоохранения Тюменской области "Областная больница N 4" (г. Ишим)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Ишим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</w:t>
            </w:r>
            <w:r>
              <w:t>дарственное бюджетное учреждение здравоохранения Тюменской области "Областная больница N 9" (с. Вагай)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с. Вагай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11" (р. п. Голышманово)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р. п. Голышманово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12" (г. Заводоуковск)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Заводоуковск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13" (с. Исетское)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с. Исетское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14 имени В.Н. Шанаурина" (с. Каза</w:t>
            </w:r>
            <w:r>
              <w:t>нское)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с. Казанское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15" (с. Нижняя Тавда)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с. Нижняя Тавда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19" (г. Тюмень)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Тюмень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12.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20" (с. Уват)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с. Уват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13.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23" (г. Ялуторовск)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Ялуторовск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14.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24" (с. Ярково)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с. Ярково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15.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"Тобольская городская стоматологическая поликлиника"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Тобольск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16.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"Ишимская городская стоматологическая поликлиника"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Ишим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17.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государственное бюджетное учреждение здравоохранения "Западно-Сибирский медицинский центр Федерального ме</w:t>
            </w:r>
            <w:r>
              <w:t>дико-биологического агентства" (Тюменская больница Федерального государственного бюджетного учреждения здравоохранения "Западно-Сибирский медицинский центр Федерального медико-биологического агентства")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Тюмень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18.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Федеральное государственное бюджетное образовательное учреждение высшего образования "Тюменский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Тюмень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19.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</w:t>
            </w:r>
            <w:r>
              <w:t>ия Тюменской области "Многопрофильный клинический медицинский центр "Медицинский город"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Тюмень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20.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"ГолДент"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р. п. Голышманово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21.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"АЛЛЮР"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Тюмень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"Стоматология "Дантист"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Тобольск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"Доктор-Дент"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Тюмень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Лечебно-профилактическое учреждение Поликлиника "Кросно"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Тюмень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ответственностью "Семейная стоматология"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г. Тобольск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</w:tbl>
    <w:p w:rsidR="00000000" w:rsidRDefault="002922F3"/>
    <w:p w:rsidR="00000000" w:rsidRDefault="002922F3">
      <w:pPr>
        <w:jc w:val="right"/>
        <w:rPr>
          <w:rStyle w:val="a3"/>
        </w:rPr>
      </w:pPr>
      <w:bookmarkStart w:id="295" w:name="sub_16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295"/>
    <w:p w:rsidR="00000000" w:rsidRDefault="002922F3"/>
    <w:p w:rsidR="00000000" w:rsidRDefault="002922F3">
      <w:pPr>
        <w:pStyle w:val="1"/>
      </w:pPr>
      <w:r>
        <w:t>Перечень</w:t>
      </w:r>
      <w:r>
        <w:br/>
        <w:t>медицинских организаций, участвующих в проведении диспансерного обследования го</w:t>
      </w:r>
      <w:r>
        <w:t>сударственных гражданских служащих Тюменской области и муниципальных служащих Тюменской области</w:t>
      </w:r>
    </w:p>
    <w:p w:rsidR="00000000" w:rsidRDefault="002922F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Наименование организации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клиническая больница N 1"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клиническая больница N 2"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</w:t>
            </w:r>
            <w:r>
              <w:t>ие здравоохранения Тюменской области "Областная больница N 3" (г. Тобольск)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4" (г. Ишим)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</w:t>
            </w:r>
            <w:r>
              <w:t>ти "Областная больница N 9" (с. Вагай)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11" (р. п. Голышманово)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12" (г. Заводоуковск)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13" (с. Исетское)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</w:t>
            </w:r>
            <w:r>
              <w:t>е учреждение здравоохранения Тюменской области "Областная больница N 14 имени В.Н. Шанаурина" (с. Казанское)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15" (с. Нижняя Тавда)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11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</w:t>
            </w:r>
            <w:r>
              <w:t>е учреждение здравоохранения Тюменской области "Областная больница N 19" (г. Тюмень)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12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20" (с. Уват)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13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23" (г. Ялуторовск)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14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</w:t>
            </w:r>
            <w:r>
              <w:t>реждение здравоохранения Тюменской области "Областная больница N 24" (с. Ярково)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15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3"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16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</w:t>
            </w:r>
            <w:r>
              <w:t>асти "Городская поликлиника N 4"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17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8"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18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12"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19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Акционерное общество "Медико-санитарная часть "Нефтяник"</w:t>
            </w:r>
          </w:p>
        </w:tc>
      </w:tr>
    </w:tbl>
    <w:p w:rsidR="00000000" w:rsidRDefault="002922F3"/>
    <w:p w:rsidR="00000000" w:rsidRDefault="002922F3">
      <w:pPr>
        <w:jc w:val="right"/>
        <w:rPr>
          <w:rStyle w:val="a3"/>
        </w:rPr>
      </w:pPr>
      <w:bookmarkStart w:id="296" w:name="sub_17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296"/>
    <w:p w:rsidR="00000000" w:rsidRDefault="002922F3"/>
    <w:p w:rsidR="00000000" w:rsidRDefault="002922F3">
      <w:pPr>
        <w:pStyle w:val="1"/>
      </w:pPr>
      <w:r>
        <w:t>Перече</w:t>
      </w:r>
      <w:r>
        <w:t>нь</w:t>
      </w:r>
      <w:r>
        <w:br/>
        <w:t>мероприятий по профилактике заболеваний и формированию здорового образа жизни, осуществляемых в рамках Территориальной программы</w:t>
      </w:r>
    </w:p>
    <w:p w:rsidR="00000000" w:rsidRDefault="002922F3"/>
    <w:p w:rsidR="00000000" w:rsidRDefault="002922F3">
      <w:r>
        <w:t>В рамках Программы осуществляются мероприятия по профилактике заболеваний и формированию здорового образа жизни, включающие</w:t>
      </w:r>
      <w:r>
        <w:t xml:space="preserve"> в себя:</w:t>
      </w:r>
    </w:p>
    <w:p w:rsidR="00000000" w:rsidRDefault="002922F3">
      <w:bookmarkStart w:id="297" w:name="sub_1701"/>
      <w:r>
        <w:t>1) профилактику инфекционных заболеваний, в том числе:</w:t>
      </w:r>
    </w:p>
    <w:bookmarkEnd w:id="297"/>
    <w:p w:rsidR="00000000" w:rsidRDefault="002922F3">
      <w:r>
        <w:t>проведение противоэпидемических мероприятий;</w:t>
      </w:r>
    </w:p>
    <w:p w:rsidR="00000000" w:rsidRDefault="002922F3">
      <w:r>
        <w:t>организация и проведение иммунопрофилактики в рамках национального календаря профилактических прививок и календаря профилактических</w:t>
      </w:r>
      <w:r>
        <w:t xml:space="preserve"> прививок по эпидемическим показаниям;</w:t>
      </w:r>
    </w:p>
    <w:p w:rsidR="00000000" w:rsidRDefault="002922F3">
      <w:r>
        <w:t>выявление больных инфекционными заболеваниями;</w:t>
      </w:r>
    </w:p>
    <w:p w:rsidR="00000000" w:rsidRDefault="002922F3">
      <w:r>
        <w:t>динамическое наблюдение за лицами, контактирующими с больными инфекционными заболеваниями по месту жительства, работы, учебы, и пациентами в период реконвалесценции после инфекционных болезней;</w:t>
      </w:r>
    </w:p>
    <w:p w:rsidR="00000000" w:rsidRDefault="002922F3">
      <w:bookmarkStart w:id="298" w:name="sub_1702"/>
      <w:r>
        <w:t>2) профилактику неинфекционных заболеваний;</w:t>
      </w:r>
    </w:p>
    <w:p w:rsidR="00000000" w:rsidRDefault="002922F3">
      <w:bookmarkStart w:id="299" w:name="sub_1703"/>
      <w:bookmarkEnd w:id="298"/>
      <w:r>
        <w:t>3) мероприятия по формированию здорового образа жизни у граждан, в том числе несовершеннолетних.</w:t>
      </w:r>
    </w:p>
    <w:bookmarkEnd w:id="299"/>
    <w:p w:rsidR="00000000" w:rsidRDefault="002922F3">
      <w:r>
        <w:t>Профилактика неинфекционных заболеваний осуществляется на популяционном, групповом и индивидуальном уровнях органами государственной власти, орга</w:t>
      </w:r>
      <w:r>
        <w:t>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</w:t>
      </w:r>
      <w:r>
        <w:t>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</w:t>
      </w:r>
      <w:r>
        <w:t>дорового образа жизни.</w:t>
      </w:r>
    </w:p>
    <w:p w:rsidR="00000000" w:rsidRDefault="002922F3">
      <w:r>
        <w:t>Формирование здорового образа жизни у граждан, в том числе несовершеннолетних, обеспечивается путем проведения мероприятий, направленных на информирование граждан и их законных представителей о факторах риска для их здоровья, формиро</w:t>
      </w:r>
      <w:r>
        <w:t>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2922F3">
      <w:r>
        <w:t>Профилактика неинфекционных заболеваний и формирование здорового образа жизни у граждан, в том ч</w:t>
      </w:r>
      <w:r>
        <w:t>исле несовершеннолетних, включают комплекс следующих мероприятий:</w:t>
      </w:r>
    </w:p>
    <w:p w:rsidR="00000000" w:rsidRDefault="002922F3">
      <w:bookmarkStart w:id="300" w:name="sub_1710"/>
      <w:r>
        <w:t>1) проведение мероприятий по гигиеническому просвещению, информационно-коммуникационных мероприятий по ведению здорового образа жизни, профилактике неинфекционных заболеваний и потре</w:t>
      </w:r>
      <w:r>
        <w:t>бления наркотических средств и психотропных веществ без назначения врача;</w:t>
      </w:r>
    </w:p>
    <w:p w:rsidR="00000000" w:rsidRDefault="002922F3">
      <w:bookmarkStart w:id="301" w:name="sub_1720"/>
      <w:bookmarkEnd w:id="300"/>
      <w:r>
        <w:t>2) выявление нарушений основных условий ведения здорового образа жизни, факторов риска развития неинфекционных заболеваний, включая риск пагубного потребления алкогол</w:t>
      </w:r>
      <w:r>
        <w:t>я, и риска потребления наркотических средств и психотропных веществ без назначения врача, определение степени их выраженности и опасности для здоровья;</w:t>
      </w:r>
    </w:p>
    <w:p w:rsidR="00000000" w:rsidRDefault="002922F3">
      <w:bookmarkStart w:id="302" w:name="sub_1730"/>
      <w:bookmarkEnd w:id="301"/>
      <w:r>
        <w:t>3) оказание медицинских услуг по коррекции (устранению или снижению уровня) факторов рис</w:t>
      </w:r>
      <w:r>
        <w:t>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</w:t>
      </w:r>
      <w:r>
        <w:t>ным риском пагубного потребления алкоголя, риском потребления наркотических средств и психотропных веществ без назначения врача к врачу-психиатру-наркологу специализированной медицинской организации или иной медицинской организации, оказывающей наркологиче</w:t>
      </w:r>
      <w:r>
        <w:t>скую помощь;</w:t>
      </w:r>
    </w:p>
    <w:p w:rsidR="00000000" w:rsidRDefault="002922F3">
      <w:bookmarkStart w:id="303" w:name="sub_1740"/>
      <w:bookmarkEnd w:id="302"/>
      <w:r>
        <w:t>4) проведение диспансеризации и профилактических медицинских осмотров взрослого и детского населения;</w:t>
      </w:r>
    </w:p>
    <w:p w:rsidR="00000000" w:rsidRDefault="002922F3">
      <w:bookmarkStart w:id="304" w:name="sub_1750"/>
      <w:bookmarkEnd w:id="303"/>
      <w:r>
        <w:t>5) проведение диспансерного наблюдения за больными неинфекционными заболеваниями, а также за гражданами с выс</w:t>
      </w:r>
      <w:r>
        <w:t>оким риском развития сердечно-сосудистых заболеваний.</w:t>
      </w:r>
    </w:p>
    <w:bookmarkEnd w:id="304"/>
    <w:p w:rsidR="00000000" w:rsidRDefault="002922F3">
      <w:r>
        <w:t>Медицинская помощь по выявлению и коррекции факторов риска развития неинфекционных заболеваний, раннему выявлению неинфекционных заболеваний и диспансерному наблюдению по поводу неинфекционных з</w:t>
      </w:r>
      <w:r>
        <w:t>аболеваний оказывается в соответствии с порядками оказания медицинской помощи и на основе стандартов медицинской помощи.</w:t>
      </w:r>
    </w:p>
    <w:p w:rsidR="00000000" w:rsidRDefault="002922F3">
      <w:r>
        <w:t>Профилактика неинфекционных заболеваний и формирование здорового образа жизни в медицинских организациях осуществляются в рамках оказан</w:t>
      </w:r>
      <w:r>
        <w:t>ия первичной медико-санитарной помощи, включая первичную доврачебную медико-санитарную помощь, первичную врачебную медико-санитарную помощь, первичную специализированную медико-санитарную помощь, а также специализированной медицинской помощи и санаторно-ку</w:t>
      </w:r>
      <w:r>
        <w:t>рортного лечения.</w:t>
      </w:r>
    </w:p>
    <w:p w:rsidR="00000000" w:rsidRDefault="002922F3"/>
    <w:p w:rsidR="00000000" w:rsidRDefault="002922F3">
      <w:pPr>
        <w:pStyle w:val="1"/>
      </w:pPr>
      <w:bookmarkStart w:id="305" w:name="sub_17010"/>
      <w:r>
        <w:t>Объем медицинской помощи в амбулаторных условиях, оказываемой с профилактической и иными целями, на 1 жителя/застрахованное лицо на 2021 год</w:t>
      </w:r>
    </w:p>
    <w:bookmarkEnd w:id="305"/>
    <w:p w:rsidR="00000000" w:rsidRDefault="002922F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320"/>
        <w:gridCol w:w="280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 строки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Показатель (на 1 жителя/застрахованное лицо)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Источник финансового об</w:t>
            </w:r>
            <w:r>
              <w:t>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Бюджетные ассигнования областного бюджета Тюменской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Средства базовой программы 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Объем посещений с профилактической и иными целями, всего (сумма строк 2 + 3 + 4),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наблюдения), в том числе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II. норматив комплексных посещений для проведения диспансеризации, в том числе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0</w:t>
            </w:r>
            <w:r>
              <w:t>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III. норматив посещений с иными целями (сумма строк 5 + 6 + 7 + 10 + 11 + 12 + 13 + 14), в том числе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1) объем посещений для проведения диспансерного наблюдения (за исключением 1-го посещения)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2) объем посещений для проведения 2 этапа диспансеризации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3) норматив посещений для паллиативной медицинской помощи (сумма строк 8 + 9), в том чи</w:t>
            </w:r>
            <w:r>
              <w:t>сле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0,026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0,0198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3.2) норматив посещений на дому выездными патронажными бригадами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0,0062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4) объем разовых посещений связи с заболеванием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5) объем посещений центров здоровья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7) объем посещений центров амбулаторной онкологической помощи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8) объем посещений с другими целями (патронаж, выдача спра</w:t>
            </w:r>
            <w:r>
              <w:t>вок и иных медицинских документов и др.)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0,26</w:t>
            </w:r>
          </w:p>
        </w:tc>
      </w:tr>
    </w:tbl>
    <w:p w:rsidR="00000000" w:rsidRDefault="002922F3"/>
    <w:p w:rsidR="00000000" w:rsidRDefault="002922F3">
      <w:pPr>
        <w:jc w:val="right"/>
        <w:rPr>
          <w:rStyle w:val="a3"/>
        </w:rPr>
      </w:pPr>
      <w:bookmarkStart w:id="306" w:name="sub_18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06"/>
    <w:p w:rsidR="00000000" w:rsidRDefault="002922F3"/>
    <w:p w:rsidR="00000000" w:rsidRDefault="002922F3">
      <w:pPr>
        <w:pStyle w:val="1"/>
      </w:pPr>
      <w:r>
        <w:t>Перечень</w:t>
      </w:r>
      <w:r>
        <w:br/>
      </w:r>
      <w:r>
        <w:t xml:space="preserve">медицинских организаций, оказывающих медицинскую помощь в экстренной или неотложной форме вне медицинских организаций, а также в амбулаторных и стационарных условиях не застрахованным по ОМС лицам при заболеваниях, несчастных случаях, травмах, отравлениях </w:t>
      </w:r>
      <w:r>
        <w:t>и других состояниях, требующих срочного медицинского вмешательства</w:t>
      </w:r>
    </w:p>
    <w:p w:rsidR="00000000" w:rsidRDefault="002922F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Наименование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клиническая больница N 1"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клиническая больница N 2"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</w:t>
            </w:r>
            <w:r>
              <w:t>ение здравоохранения Тюменской области "Перинатальный центр" (г. Тюмень)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инфекционная клиническая больница"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</w:t>
            </w:r>
            <w:r>
              <w:t>ской области "Областная больница N 3" (г. Тобольск)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4" (г. Ишим)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9" (с. Вагай)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11" (р. п. Голышманово)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</w:t>
            </w:r>
            <w:r>
              <w:t>е учреждение здравоохранения Тюменской области "Областная больница N 12" (г. Заводоуковск)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13" (с. Исетское)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11.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</w:t>
            </w:r>
            <w:r>
              <w:t>хранения Тюменской области "Областная больница N 14 имени В.Н. Шанаурина" (с. Казанское)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12.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</w:t>
            </w:r>
            <w:r>
              <w:t>ое бюджетное учреждение здравоохранения Тюменской области "Областная больница N 15" (с. Нижняя Тавда)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13.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19" (г. Тюмень)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14.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</w:t>
            </w:r>
            <w:r>
              <w:t>е здравоохранения Тюменской области "Областная больница N 20" (с. Уват)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15.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23" (г. Ялуторовск)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16.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</w:t>
            </w:r>
            <w:r>
              <w:t>й области "Областная больница N 24" (с. Ярково)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17.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1"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18.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3"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19.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4"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20.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</w:t>
            </w:r>
            <w:r>
              <w:t>ранения Тюменской области "Городская поликлиника N 5"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21.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22.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</w:t>
            </w:r>
            <w:r>
              <w:t>ка N 8"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23.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12"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24.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</w:t>
            </w:r>
            <w:r>
              <w:t>мное учреждение здравоохранения Тюменской области "Городская поликлиника N 13"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25.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"Городская поликлиника N 14"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26.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</w:t>
            </w:r>
            <w:r>
              <w:t>ласти "Городская поликлиника N 17"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27.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"Родильный дом N 2"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28.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"Родильный дом N 3"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29.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Федеральное государственное бюджетное научное учреждение "Томский национальный исследовательский медицинский центр Российской академии наук" ("Тюменский кардиологический научный центр" - филиал Федерального государственного бюджетного научного учреждения "</w:t>
            </w:r>
            <w:r>
              <w:t>Томский национальный исследовательский медицинский центр Российской академии наук")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30.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Федеральное государственное бюджетное учреждение здравоохранения "Западно-Сибирский медицинский центр Федерального медико-биологического агентства" (Тюменская больница</w:t>
            </w:r>
            <w:r>
              <w:t xml:space="preserve"> Федерального государственного бюджетного учреждения здравоохранения "Западно-Сибирский медицинский центр Федерального медико-биологического агентства")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31.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Акционерное общество "Медико-санитарная часть "Нефтяник"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32.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Частное учреждение здравоохранения "</w:t>
            </w:r>
            <w:r>
              <w:t>Клиническая "РЖД-Медицина" города Тюмень"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33.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"Станция скорой медицинской помощи"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34.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"Областной противотуберкул</w:t>
            </w:r>
            <w:r>
              <w:t>езный диспансер"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35.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"Областной наркологический диспансер"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36.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клиническая психиатрическая больница"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37.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"Областная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38.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Общество с ограниченной ответс</w:t>
            </w:r>
            <w:r>
              <w:t>твенностью "Мать и дитя Тюмень"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39.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"Лечебно-реабилитационный центр "Градостроитель"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40.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"Областной лечебно-ре</w:t>
            </w:r>
            <w:r>
              <w:t>абилитационный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41.</w:t>
            </w:r>
          </w:p>
        </w:tc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"Госпиталь для ветеранов войн"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42.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"Областной кожно-венерологический диспансер"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43.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автономное учреждение здравоохранения Тюменской области "Детский лечебно-реабилитационный центр "Надежда"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44.</w:t>
            </w:r>
          </w:p>
        </w:tc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станция переливания крови"</w:t>
            </w:r>
          </w:p>
        </w:tc>
      </w:tr>
    </w:tbl>
    <w:p w:rsidR="00000000" w:rsidRDefault="002922F3"/>
    <w:p w:rsidR="00000000" w:rsidRDefault="002922F3">
      <w:pPr>
        <w:jc w:val="right"/>
        <w:rPr>
          <w:rStyle w:val="a3"/>
        </w:rPr>
      </w:pPr>
      <w:bookmarkStart w:id="307" w:name="sub_19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07"/>
    <w:p w:rsidR="00000000" w:rsidRDefault="002922F3"/>
    <w:p w:rsidR="00000000" w:rsidRDefault="002922F3">
      <w:pPr>
        <w:pStyle w:val="1"/>
      </w:pPr>
      <w:r>
        <w:t>Перечень</w:t>
      </w:r>
      <w:r>
        <w:br/>
        <w:t>медицинских организаций, участвующих в проведении периодических медицинских осмотров добровольных пожарных Тюменской области</w:t>
      </w:r>
    </w:p>
    <w:p w:rsidR="00000000" w:rsidRDefault="002922F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Наименование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3" (г. Тобольск)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4" (г. Ишим)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9" (с. Вагай)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</w:t>
            </w:r>
            <w:r>
              <w:t>е здравоохранения Тюменской области "Областная больница N 11" (р. п. Голышманово)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12" (г. Заводоуковск)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</w:t>
            </w:r>
            <w:r>
              <w:t>я Тюменской области "Областная больница N 13" (с. Исетское)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14 имени В.Н. Шанаурина" (с. Казанское)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8.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15" (с. Нижняя Тавда)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9.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19" (г. Тюмень)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10.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</w:t>
            </w:r>
            <w:r>
              <w:t>ое учреждение здравоохранения Тюменской области "Областная больница N 20" (с. Уват)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11.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23" (г. Ялуторовск)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12.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Государственное бюджетное учреждение здравоохранения Тюменской области "Областная больница N 24" (с. Ярково)</w:t>
            </w:r>
          </w:p>
        </w:tc>
      </w:tr>
    </w:tbl>
    <w:p w:rsidR="00000000" w:rsidRDefault="002922F3"/>
    <w:p w:rsidR="00000000" w:rsidRDefault="002922F3">
      <w:pPr>
        <w:jc w:val="right"/>
        <w:rPr>
          <w:rStyle w:val="a3"/>
        </w:rPr>
      </w:pPr>
      <w:bookmarkStart w:id="308" w:name="sub_101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08"/>
    <w:p w:rsidR="00000000" w:rsidRDefault="002922F3"/>
    <w:p w:rsidR="00000000" w:rsidRDefault="002922F3">
      <w:pPr>
        <w:pStyle w:val="1"/>
      </w:pPr>
      <w:r>
        <w:t>Порядок</w:t>
      </w:r>
      <w:r>
        <w:br/>
        <w:t xml:space="preserve">обеспечения граждан лекарственными препаратами, </w:t>
      </w:r>
      <w:r>
        <w:t xml:space="preserve">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</w:t>
      </w:r>
      <w:r>
        <w:t>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</w:t>
      </w:r>
      <w:r>
        <w:t>тов лечебного питания (по желанию пациента)</w:t>
      </w:r>
    </w:p>
    <w:p w:rsidR="00000000" w:rsidRDefault="002922F3"/>
    <w:p w:rsidR="00000000" w:rsidRDefault="002922F3">
      <w:r>
        <w:t xml:space="preserve">При оказании в рамках Территориальной программы государственных гарантий бесплатного оказания гражданам первичной медико-санитарной помощи в амбулаторных условиях в случаях типичного течения заболевания, исходя </w:t>
      </w:r>
      <w:r>
        <w:t>из тяжести и характера заболевания, в соответствии с утвержденными в установленном порядке стандартами медицинской помощи медицинским работником осуществляется:</w:t>
      </w:r>
    </w:p>
    <w:p w:rsidR="00000000" w:rsidRDefault="002922F3">
      <w:r>
        <w:t>- назначение и выписывание необходимых лекарственных препаратов, медицинских изделий, а также с</w:t>
      </w:r>
      <w:r>
        <w:t xml:space="preserve">пециализированных продуктов лечебного питания для детей-инвалидов отдельным категориям граждан, имеющим право на получение социальной услуги, предусмотренной </w:t>
      </w:r>
      <w:hyperlink r:id="rId77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от 17.07</w:t>
      </w:r>
      <w:r>
        <w:t>.1999 N 178-ФЗ "О государственной социальной помощи", в соответствии с утвержденными Правительством Российской Федерации перечнями лекарственных препаратов для медицинского применения, в том числе лекарственных препаратов для медицинского применения, назна</w:t>
      </w:r>
      <w:r>
        <w:t>чаемых по решению врачебных комиссий медицинских организаций, медицинских изделий, специализированных продуктов лечебного питания для детей-инвалидов отдельным категориям граждан, имеющим право на получение государственной социальной помощи в виде набора с</w:t>
      </w:r>
      <w:r>
        <w:t>оциальных услуг;</w:t>
      </w:r>
    </w:p>
    <w:p w:rsidR="00000000" w:rsidRDefault="002922F3">
      <w:r>
        <w:t>- назначение и выписывание лекарственных препаратов гражданам, страдающим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</w:t>
      </w:r>
      <w:r>
        <w:t>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</w:t>
      </w:r>
      <w:r>
        <w:t>ле трансплантации органов и (или) тканей в соответствии с перечнем централизованно закупаемых в установленном порядке федеральным органом исполнительной власти, осуществляющим функции по выработке и реализации государственной политики и нормативно-правовом</w:t>
      </w:r>
      <w:r>
        <w:t>у регулированию в сфере здравоохранения, за счет средств федерального бюджета лекарственных препаратов, утверждаемым Правительством Российской Федерации;</w:t>
      </w:r>
    </w:p>
    <w:p w:rsidR="00000000" w:rsidRDefault="002922F3">
      <w:r>
        <w:t>- назначение и выписывание лекарственных препаратов и медицинских изделий отдельным категориям граждан</w:t>
      </w:r>
      <w:r>
        <w:t>, имеющим право на меры социальной поддержки при амбулаторном лечении которых, лекарственные препараты отпускаются по рецептам на лекарственные препараты бесплатно или с 50-процентной скидкой;</w:t>
      </w:r>
    </w:p>
    <w:p w:rsidR="00000000" w:rsidRDefault="002922F3">
      <w:r>
        <w:t>- назначение и выписывание лекарственных препаратов, специализи</w:t>
      </w:r>
      <w:r>
        <w:t>рованных продуктов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утвержденный П</w:t>
      </w:r>
      <w:r>
        <w:t>равительством Российской Федерации, гражданам, включенным в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</w:t>
      </w:r>
      <w:r>
        <w:t>дан или их инвалидности.</w:t>
      </w:r>
    </w:p>
    <w:p w:rsidR="00000000" w:rsidRDefault="002922F3">
      <w:r>
        <w:t>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затрат, связанных с обеспечением наркотическими и психотропными лекарственными препарата</w:t>
      </w:r>
      <w:r>
        <w:t xml:space="preserve">ми в рамках межбюджетных отношений в соответствии с </w:t>
      </w:r>
      <w:hyperlink r:id="rId78" w:history="1">
        <w:r>
          <w:rPr>
            <w:rStyle w:val="a4"/>
          </w:rPr>
          <w:t>бюджетным законодательством</w:t>
        </w:r>
      </w:hyperlink>
      <w:r>
        <w:t>.</w:t>
      </w:r>
    </w:p>
    <w:p w:rsidR="00000000" w:rsidRDefault="002922F3">
      <w:r>
        <w:t>При наличии медицинских показаний (индивидуальная непереносимость, по жизненным показаниям) по решению врачебной комиссии медицинской орган</w:t>
      </w:r>
      <w:r>
        <w:t>изации осуществляется назначение и выписывание лекарственных препаратов, не входящих в стандарты медицинской помощи, и (или) по торговым наименованиям лекарственных препаратов.</w:t>
      </w:r>
    </w:p>
    <w:p w:rsidR="00000000" w:rsidRDefault="002922F3">
      <w:r>
        <w:t>Выписывание медицинских изделий, специализированных продуктов лечебного питания</w:t>
      </w:r>
      <w:r>
        <w:t xml:space="preserve"> для детей-инвалидов, специализированных продуктов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</w:t>
      </w:r>
      <w:r>
        <w:t>его инвалидности, утвержденный Правительством Российской Федерации, осуществляется по медицинским показаниям в установленном порядке медицинскими работниками медицинских организаций, включенных в перечень медицинских организаций, утвержденный Департаментом</w:t>
      </w:r>
      <w:r>
        <w:t xml:space="preserve"> здравоохранения Тюменской области.</w:t>
      </w:r>
    </w:p>
    <w:p w:rsidR="00000000" w:rsidRDefault="002922F3">
      <w:r>
        <w:t>Отпуск лекарственных препаратов, медицинских изделий, специализированных продуктов лечебного питания осуществляется в аптечных организациях, включенных в перечень аптечных организаций, утвержденный Департаментом здравоох</w:t>
      </w:r>
      <w:r>
        <w:t>ранения Тюменской области в установленном порядке.</w:t>
      </w:r>
    </w:p>
    <w:p w:rsidR="00000000" w:rsidRDefault="002922F3">
      <w:r>
        <w:t>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</w:t>
      </w:r>
      <w:r>
        <w:t>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применения, включенными в Перечень жизненно необходимых и важнейших лекарственных препаратов, утвержденный Правите</w:t>
      </w:r>
      <w:r>
        <w:t>льством Российской Федерации, и медицинскими изделиями в соответствии со стандартами медицинской помощи.</w:t>
      </w:r>
    </w:p>
    <w:p w:rsidR="00000000" w:rsidRDefault="002922F3">
      <w:r>
        <w:t>Обеспечение граждан лекарственными препаратами для медицинского применения, не включенными в утвержденный Перечень жизненно необходимых и важнейших лек</w:t>
      </w:r>
      <w:r>
        <w:t>арственных препаратов, осуществляется по медицинским показаниям в случаях нетипичного течения заболевания, наличия осложнений основного заболевания и (или) сопутствующих заболеваний, назначения лекарственных препаратов, особенности взаимодействия и совмест</w:t>
      </w:r>
      <w:r>
        <w:t>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пациента, в случае замены лекарственных препаратов для медицинского применения</w:t>
      </w:r>
      <w:r>
        <w:t>, включенных в Перечень жизненно необходимых и важнейших лекарственных препаратов, из-за индивидуальной непереносимости, по жизненным показаниям.</w:t>
      </w:r>
    </w:p>
    <w:p w:rsidR="00000000" w:rsidRDefault="002922F3">
      <w:r>
        <w:t>При оказании первичной медико-санитарной помощи, специализированной медицинской помощи, в том числе высокотехн</w:t>
      </w:r>
      <w:r>
        <w:t xml:space="preserve">ологичной, граждане по медицинским показаниям обеспечиваются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в соответствии со стандартами медицинской </w:t>
      </w:r>
      <w:r>
        <w:t>помощи и порядками оказания медицинской помощи.</w:t>
      </w:r>
    </w:p>
    <w:p w:rsidR="00000000" w:rsidRDefault="002922F3">
      <w:r>
        <w:t>Обеспечение медицинских организаций кровью и (или) ее компонентами на безвозмездной основе осуществляется в установленном порядке ГБУЗ Тюменской области "Областная станция переливания крови". Станция перелива</w:t>
      </w:r>
      <w:r>
        <w:t>ния крови передает в медицинские организации заготовленные, переработанные и прошедшие вирусологическое тестирование кровь и (или) ее компоненты, которые направляются на карантинизацию (свежезамороженная плазма) или на пополнение стратегического резерва.</w:t>
      </w:r>
    </w:p>
    <w:p w:rsidR="00000000" w:rsidRDefault="002922F3">
      <w:r>
        <w:t>П</w:t>
      </w:r>
      <w:r>
        <w:t>ри оказании первичной медико-санитарной помощи лицам, которые перенесли в период с 01.01.2021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</w:t>
      </w:r>
      <w:r>
        <w:t>тированием и катетерная абляция по поводу сердечно-сосудистых заболеваний обеспечиваются лекарственными препаратами в соответствии с порядком, утвержденным постановлением Правительства Российской Федерации в течении 1 года после оперативного вмешательства.</w:t>
      </w:r>
    </w:p>
    <w:p w:rsidR="00000000" w:rsidRDefault="002922F3"/>
    <w:p w:rsidR="00000000" w:rsidRDefault="002922F3">
      <w:pPr>
        <w:jc w:val="right"/>
        <w:rPr>
          <w:rStyle w:val="a3"/>
        </w:rPr>
      </w:pPr>
      <w:bookmarkStart w:id="309" w:name="sub_1011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09"/>
    <w:p w:rsidR="00000000" w:rsidRDefault="002922F3"/>
    <w:p w:rsidR="00000000" w:rsidRDefault="002922F3">
      <w:pPr>
        <w:pStyle w:val="1"/>
      </w:pPr>
      <w:r>
        <w:t>Порядок</w:t>
      </w:r>
      <w:r>
        <w:br/>
        <w:t>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</w:t>
      </w:r>
      <w:r>
        <w:t>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</w:t>
      </w:r>
    </w:p>
    <w:p w:rsidR="00000000" w:rsidRDefault="002922F3"/>
    <w:p w:rsidR="00000000" w:rsidRDefault="002922F3">
      <w:r>
        <w:t>При оказании в рамках Территориальной программы государственных гарантий бесплатного оказания граж</w:t>
      </w:r>
      <w:r>
        <w:t>данам паллиативной медицинской помощи в амбулаторных условиях осуществляется обеспечение медицинскими изделиями для использования на дому, предназначенными для поддержания функций органов и систем организма человека.</w:t>
      </w:r>
    </w:p>
    <w:p w:rsidR="00000000" w:rsidRDefault="002922F3">
      <w:r>
        <w:t>Показания к обеспечению медицинскими из</w:t>
      </w:r>
      <w:r>
        <w:t>делиями для использования на дому, предназначенными для поддержания функций органов и систем организма человека, определяет врачебная комиссия медицинской организации, оказывающей первичную медико-санитарную помощь, к которой прикреплен пациент, в соответс</w:t>
      </w:r>
      <w:r>
        <w:t>твии с перечнем медицинских показаний и противопоказаний.</w:t>
      </w:r>
    </w:p>
    <w:p w:rsidR="00000000" w:rsidRDefault="002922F3">
      <w:r>
        <w:t xml:space="preserve">Ведение регистра больных, нуждающихся в медицинском оборудовании для использования на дому, а также своевременная передача сведений о включении в данный регистр пациента, нуждающегося в обеспечении </w:t>
      </w:r>
      <w:r>
        <w:t>оборудованием на дому, осуществляется медицинскими организациями в соответствии с приказами Департамента Тюменской области.</w:t>
      </w:r>
    </w:p>
    <w:p w:rsidR="00000000" w:rsidRDefault="002922F3">
      <w:r>
        <w:t>Медицинская организация, оказывающая первичную медико-санитарную помощь, осуществляет:</w:t>
      </w:r>
    </w:p>
    <w:p w:rsidR="00000000" w:rsidRDefault="002922F3">
      <w:r>
        <w:t xml:space="preserve">- отбор пациентов, нуждающихся в обеспечении </w:t>
      </w:r>
      <w:r>
        <w:t>медицинским оборудованием для оказания паллиативной помощи на дому;</w:t>
      </w:r>
    </w:p>
    <w:p w:rsidR="00000000" w:rsidRDefault="002922F3">
      <w:r>
        <w:t>- первичную настройку оборудования, инструктаж пациента по его использованию;</w:t>
      </w:r>
    </w:p>
    <w:p w:rsidR="00000000" w:rsidRDefault="002922F3">
      <w:r>
        <w:t>- контроль за правильностью использованием оборудования, коррекции его параметров в дальнейшем;</w:t>
      </w:r>
    </w:p>
    <w:p w:rsidR="00000000" w:rsidRDefault="002922F3">
      <w:r>
        <w:t>- своевременну</w:t>
      </w:r>
      <w:r>
        <w:t>ю передачу информации о прекращении использования оборудования (смерть пациента, его выбытие на постоянное место жительство, госпитализация, помещение в социальное учреждение стационарного типа, отказ пациента от дальнейшего использования оборудования на д</w:t>
      </w:r>
      <w:r>
        <w:t>ому и др.).</w:t>
      </w:r>
    </w:p>
    <w:p w:rsidR="00000000" w:rsidRDefault="002922F3">
      <w:r>
        <w:t>Медицинские организации, оказывающие паллиативную специализированную медицинскую помощь, осуществляют:</w:t>
      </w:r>
    </w:p>
    <w:p w:rsidR="00000000" w:rsidRDefault="002922F3">
      <w:r>
        <w:t>- передачу оборудования для оказания паллиативной помощи на дому пациентам в порядке очередности включения в региональный регистр больных, ну</w:t>
      </w:r>
      <w:r>
        <w:t>ждающихся в медицинском оборудовании для использования на дому;</w:t>
      </w:r>
    </w:p>
    <w:p w:rsidR="00000000" w:rsidRDefault="002922F3">
      <w:r>
        <w:t>- прием оборудования после прекращения дальнейшего использования его пациентом на дому;</w:t>
      </w:r>
    </w:p>
    <w:p w:rsidR="00000000" w:rsidRDefault="002922F3">
      <w:r>
        <w:t>- контроль технического состояния и исправности оборудования для использования его пациентами на дому;</w:t>
      </w:r>
    </w:p>
    <w:p w:rsidR="00000000" w:rsidRDefault="002922F3">
      <w:r>
        <w:t>-</w:t>
      </w:r>
      <w:r>
        <w:t xml:space="preserve"> оказание организационно-методической помощи медицинским организациям Тюменской области при обеспечении больных, нуждающихся в медицинском оборудовании для оказания паллиативной помощи на дому.</w:t>
      </w:r>
    </w:p>
    <w:p w:rsidR="00000000" w:rsidRDefault="002922F3">
      <w:r>
        <w:t>При оказании паллиативной медицинской помощи населению назнача</w:t>
      </w:r>
      <w:r>
        <w:t xml:space="preserve">ются и выписываются обезболивающие лекарственные препараты, в том числе наркотические и психотропные лекарственные препараты, включенные в </w:t>
      </w:r>
      <w:hyperlink r:id="rId79" w:history="1">
        <w:r>
          <w:rPr>
            <w:rStyle w:val="a4"/>
          </w:rPr>
          <w:t>списки II</w:t>
        </w:r>
      </w:hyperlink>
      <w:r>
        <w:t xml:space="preserve"> и </w:t>
      </w:r>
      <w:hyperlink r:id="rId80" w:history="1">
        <w:r>
          <w:rPr>
            <w:rStyle w:val="a4"/>
          </w:rPr>
          <w:t>III</w:t>
        </w:r>
      </w:hyperlink>
      <w:r>
        <w:t xml:space="preserve"> Перечня наркотических сре</w:t>
      </w:r>
      <w:r>
        <w:t>дств, психотропных веществ и их прекурсоров, подлежащих контролю в Российской Федерации, в соответствии с приказом Министерства здравоохранения Российской Федерации.</w:t>
      </w:r>
    </w:p>
    <w:p w:rsidR="00000000" w:rsidRDefault="002922F3">
      <w:r>
        <w:t>Обеспечение граждан наркотическими и психотропными лекарственными препаратами осуществляет</w:t>
      </w:r>
      <w:r>
        <w:t xml:space="preserve">ся по месту их фактического пребывания с возмещением затрат, связанных с обеспечением наркотическими и психотропными лекарственными препаратами в рамках межбюджетных отношений в соответствии с </w:t>
      </w:r>
      <w:hyperlink r:id="rId81" w:history="1">
        <w:r>
          <w:rPr>
            <w:rStyle w:val="a4"/>
          </w:rPr>
          <w:t>бюджетным законодательством</w:t>
        </w:r>
      </w:hyperlink>
      <w:r>
        <w:t>.</w:t>
      </w:r>
    </w:p>
    <w:p w:rsidR="00000000" w:rsidRDefault="002922F3"/>
    <w:p w:rsidR="00000000" w:rsidRDefault="002922F3">
      <w:pPr>
        <w:jc w:val="right"/>
        <w:rPr>
          <w:rStyle w:val="a3"/>
        </w:rPr>
      </w:pPr>
      <w:bookmarkStart w:id="310" w:name="sub_1012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10"/>
    <w:p w:rsidR="00000000" w:rsidRDefault="002922F3"/>
    <w:p w:rsidR="00000000" w:rsidRDefault="002922F3">
      <w:pPr>
        <w:pStyle w:val="1"/>
      </w:pPr>
      <w:r>
        <w:t>Перечень</w:t>
      </w:r>
      <w:r>
        <w:br/>
        <w:t>медицинских организаций, осуществляющих лекарственное обеспечение</w:t>
      </w:r>
    </w:p>
    <w:p w:rsidR="00000000" w:rsidRDefault="002922F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576"/>
        <w:gridCol w:w="2318"/>
        <w:gridCol w:w="1932"/>
        <w:gridCol w:w="2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медицинской организации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</w:t>
            </w:r>
            <w:r>
              <w:rPr>
                <w:sz w:val="22"/>
                <w:szCs w:val="22"/>
              </w:rPr>
              <w:t>продуктами лечебного питания для детей-инвалидов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Мера социальной поддержки отдельных категорий граждан, осуществляемая путем возмещения расходов на оплату лекарственных препаратов для медицинского применения и медицинских изделий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лекарственными</w:t>
            </w:r>
            <w:r>
              <w:rPr>
                <w:sz w:val="22"/>
                <w:szCs w:val="22"/>
              </w:rPr>
              <w:t xml:space="preserve">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</w:t>
            </w:r>
            <w:r>
              <w:rPr>
                <w:sz w:val="22"/>
                <w:szCs w:val="22"/>
              </w:rPr>
              <w:t>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</w:t>
            </w:r>
            <w:r>
              <w:rPr>
                <w:sz w:val="22"/>
                <w:szCs w:val="22"/>
              </w:rPr>
              <w:t>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Тюменской области "Областная клиническая больница N 1"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Тюменской области "Областная клиническая больница N 2"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Тюменской области "Областной кожно-венерологический диспансер"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ное бюджетное учреждение здравоохранения Тюменской области "Госпиталь для ветеранов войн"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Тюменской области "Областная больница N 3" (г. Тобольск)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Тюменской области "Областная больница N 4" (г. Ишим)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Тюменской области "Областная больница N 9" (с. Вагай)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Тюменской области "Областная больница N 11" (р. п. Голышманово)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ное бюджетное учреждение здравоохранения Тюменской области "Областная больница N 12" (г. Заводоуковск)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Тюменской области "Областная больница N 13" (с. Исетское)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Тюменской области "Областная больница N 14 имени В.Н. Шанаурина" (с. Казанское)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Тюменской области "Областная больница N 15" (с. Нижняя Тавда)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Тюменской области "Областная больница N 19" (г. Тюмень)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Тюменской области "Областная больница N 20" (с. Уват)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Тюменской области "Областная больница N 23" (г. Ялуторовск)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Тюменской области "Областная больница N 24" (с. Ярково)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ное автономное учреждение здравоохранения Тюменской области "Городская поликлиника N 1"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Тюменской области "Городская поликлиника N 3"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Тюменской области "Городская поликлиника N 4"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</w:t>
            </w:r>
            <w:r>
              <w:rPr>
                <w:sz w:val="22"/>
                <w:szCs w:val="22"/>
              </w:rPr>
              <w:t>ние здравоохранения Тюменской области "Городская поликлиника N 5"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осударственное автономное учреждение здравоохранения Тюменской области "Городская поликлиника N 6"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Тюменской области "Городская поликлиника N 8"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Тюменской области "Городская поликлиника N 12"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Тюменской области "Городская поликлиника N 13"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</w:t>
            </w:r>
            <w:r>
              <w:rPr>
                <w:sz w:val="22"/>
                <w:szCs w:val="22"/>
              </w:rPr>
              <w:t>дение здравоохранения Тюменской области "Городская поликлиника N 14"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Тюменской области "Городская поликлиника N 17"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здравоохранения "Западно-Сибирский медицинский центр Федерального медико-биологического агентст</w:t>
            </w:r>
            <w:r>
              <w:rPr>
                <w:sz w:val="22"/>
                <w:szCs w:val="22"/>
              </w:rPr>
              <w:t>ва" (Тюменская больница Федерального государственного бюджетного учреждения здравоохранения "Западно-Сибирский медицинский центр Федерального медико-биологического агентства")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здравоохранения "Зап</w:t>
            </w:r>
            <w:r>
              <w:rPr>
                <w:sz w:val="22"/>
                <w:szCs w:val="22"/>
              </w:rPr>
              <w:t>адно-Сибирский медицинский центр Федерального медико-биологического агентства" (Тобольская больница Федерального государственного бюджетного учреждения здравоохранения "Западно-Сибирский медицинский центр Федерального медико-биологического агентства")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"Тюменский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Частное учреждение здравоохранения "Клиническая "РЖД-Медицина" города Тюмень"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Тюменской области "Многопрофильный клинический медицинский центр "Медицинский город"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</w:t>
            </w:r>
            <w:r>
              <w:rPr>
                <w:sz w:val="22"/>
                <w:szCs w:val="22"/>
              </w:rPr>
              <w:t>юджетное учреждение здравоохранения Тюменской области "Областная клиническая психиатрическая больница"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"Поликлиника консультативно-диагностическая им. Е.М. Нигинского"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"Медико-санитарная часть "Нефтяник"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000000" w:rsidRDefault="002922F3"/>
    <w:p w:rsidR="00000000" w:rsidRDefault="002922F3">
      <w:pPr>
        <w:jc w:val="right"/>
        <w:rPr>
          <w:rStyle w:val="a3"/>
        </w:rPr>
      </w:pPr>
      <w:bookmarkStart w:id="311" w:name="sub_10130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11"/>
    <w:p w:rsidR="00000000" w:rsidRDefault="002922F3"/>
    <w:p w:rsidR="00000000" w:rsidRDefault="002922F3">
      <w:pPr>
        <w:pStyle w:val="1"/>
      </w:pPr>
      <w:r>
        <w:t>Перечни</w:t>
      </w:r>
      <w:r>
        <w:br/>
        <w:t>лекарственных препаратов для медицинского применения, расходных материалов и медицинских изделий, применяемых при реализации Территориальной программы</w:t>
      </w:r>
    </w:p>
    <w:p w:rsidR="00000000" w:rsidRDefault="002922F3"/>
    <w:p w:rsidR="00000000" w:rsidRDefault="002922F3">
      <w:pPr>
        <w:pStyle w:val="1"/>
      </w:pPr>
      <w:bookmarkStart w:id="312" w:name="sub_101310"/>
      <w:r>
        <w:t>Раздел 1. Перечень лекарственных препаратов, от</w:t>
      </w:r>
      <w:r>
        <w:t>пускаемых населению в соответствии с перечнем групп населения и категорий заболеваний, при амбулаторном лечении которых лекарственные препараты отпускаются по рецептам врачей бесплатно, а также в соответствии с перечнем групп населения, при амбулаторном ле</w:t>
      </w:r>
      <w:r>
        <w:t>чении которых лекарственные препараты отпускаются по рецептам врачей с 50-процентной скидкой, за исключением лекарственных препаратов, используемых исключительно в стационарных условиях</w:t>
      </w:r>
    </w:p>
    <w:bookmarkEnd w:id="312"/>
    <w:p w:rsidR="00000000" w:rsidRDefault="002922F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220"/>
        <w:gridCol w:w="224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Анатомо-терапевтическо-химическая классификация (АТ</w:t>
            </w:r>
            <w:r>
              <w:t>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A02B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A02BA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ранитидин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фамотидин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A02BC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омепразол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капсулы кишечнорастворимые;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эзомепразол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кишечнорастворимые;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та</w:t>
            </w:r>
            <w:r>
              <w:t>блетки кишечнорастворимые,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2922F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A02BX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препараты для лечения язвенной болезни</w:t>
            </w:r>
            <w:r>
              <w:t xml:space="preserve"> желудка и двенадцатиперстной кишки и гастроэзофагеальной рефлюксной болезни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A03A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функц</w:t>
            </w:r>
            <w:r>
              <w:t>иональных нарушений желудочно-кишечного тракта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A03AA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мебеверин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2922F3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платифиллин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A03AD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дротаверин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A03B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белладонны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A03BA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атропин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глазные;</w:t>
            </w:r>
          </w:p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A03F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A03FA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метоклопрамид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раствор для приема внутрь;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A04A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A04AA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блокаторы серотониновых 5HT3-рецепторов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ондансетрон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сироп;</w:t>
            </w:r>
          </w:p>
          <w:p w:rsidR="00000000" w:rsidRDefault="002922F3">
            <w:pPr>
              <w:pStyle w:val="ac"/>
            </w:pPr>
            <w:r>
              <w:t>суппозитории ректальные;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лиофилизированные;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A05A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A05AA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суспензия для приема внутрь;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A05B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A05BA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фосфолипиды + глицирризиновая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слабительные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A06A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слабительные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A06AB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бисакодил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суппозитории ректальные;</w:t>
            </w:r>
          </w:p>
          <w:p w:rsidR="00000000" w:rsidRDefault="002922F3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2922F3">
            <w:pPr>
              <w:pStyle w:val="ac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сеннозиды A и B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A06AD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лактулоза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макрогол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A07B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A07BC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A07D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A07DA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лоперамид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жевательные;</w:t>
            </w:r>
          </w:p>
          <w:p w:rsidR="00000000" w:rsidRDefault="002922F3">
            <w:pPr>
              <w:pStyle w:val="ac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A07E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A07EC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аминосалициловая кислота и аналогичные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месалазин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суппозитории ректальные;</w:t>
            </w:r>
          </w:p>
          <w:p w:rsidR="00000000" w:rsidRDefault="002922F3">
            <w:pPr>
              <w:pStyle w:val="ac"/>
            </w:pPr>
            <w:r>
              <w:t>суспензия ректальная;</w:t>
            </w:r>
          </w:p>
          <w:p w:rsidR="00000000" w:rsidRDefault="002922F3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2922F3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2922F3">
            <w:pPr>
              <w:pStyle w:val="ac"/>
            </w:pPr>
            <w:r>
              <w:t>таблетки</w:t>
            </w:r>
            <w:r>
              <w:t xml:space="preserve"> пролонгированного действия;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сульфасалазин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A07F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A07FA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бифидобактерии бифидум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2922F3">
            <w:pPr>
              <w:pStyle w:val="ac"/>
            </w:pPr>
            <w:r>
              <w:t>порошок для приема внутрь;</w:t>
            </w:r>
          </w:p>
          <w:p w:rsidR="00000000" w:rsidRDefault="002922F3">
            <w:pPr>
              <w:pStyle w:val="ac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2922F3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A09A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A09AA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ферментные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панкреатин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гранулы кишечнорастворимые;</w:t>
            </w:r>
          </w:p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капсулы кишечнорастворимые;</w:t>
            </w:r>
          </w:p>
          <w:p w:rsidR="00000000" w:rsidRDefault="002922F3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2922F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A10A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инсулины и их аналоги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A10AB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 аспарт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 глулизин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 лизпро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A10AC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инсулин-изофан (человеческий генно-инжене</w:t>
            </w:r>
            <w:r>
              <w:t>рный)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A10AD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</w:t>
            </w:r>
            <w:r>
              <w:t>ии с инсулинами короткого действия для инъекционного введения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A10AE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 гларгин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</w:t>
            </w:r>
            <w:r>
              <w:t>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 деглудек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инсулин детемир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A10B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A10BA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бигуаниды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метформин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A10BB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глибенкламид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гликлазид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с модифицированным высвобождением;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A10BH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алоглиптин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вилдаглиптин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гозоглиптин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линаглиптин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саксаглиптин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ситаглиптин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эвоглиптин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A10BJ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дулаглутид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ликсисенатид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A10BK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дапаглифлозин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ипраглифлозин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эмпаглифлозин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A10BX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репаглинид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витамины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A11C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A11CA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витамин 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ретинол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драже;</w:t>
            </w:r>
          </w:p>
          <w:p w:rsidR="00000000" w:rsidRDefault="002922F3">
            <w:pPr>
              <w:pStyle w:val="ac"/>
            </w:pPr>
            <w:r>
              <w:t>капли для приема внутрь и наружного применения;</w:t>
            </w:r>
          </w:p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мазь для наружного применения;</w:t>
            </w:r>
          </w:p>
          <w:p w:rsidR="00000000" w:rsidRDefault="002922F3">
            <w:pPr>
              <w:pStyle w:val="ac"/>
            </w:pPr>
            <w:r>
              <w:t>раствор для приема внутрь (масляный);</w:t>
            </w:r>
          </w:p>
          <w:p w:rsidR="00000000" w:rsidRDefault="002922F3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A11CC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витамин D и его аналоги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альфакальцидол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для приема внутрь;</w:t>
            </w:r>
          </w:p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кальцитриол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колекальциферол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для приема внутрь;</w:t>
            </w:r>
          </w:p>
          <w:p w:rsidR="00000000" w:rsidRDefault="002922F3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A11D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витамин B.1 и его комбинации с витаминами B.6 и B.12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A11DA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витамин B.1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тиамин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A11G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A11GA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аскорбиновая кислота (витамин C)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аскорбиновая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драже;</w:t>
            </w:r>
          </w:p>
          <w:p w:rsidR="00000000" w:rsidRDefault="002922F3">
            <w:pPr>
              <w:pStyle w:val="ac"/>
            </w:pPr>
            <w:r>
              <w:t>капли для приема внутрь;</w:t>
            </w:r>
          </w:p>
          <w:p w:rsidR="00000000" w:rsidRDefault="002922F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2922F3">
            <w:pPr>
              <w:pStyle w:val="ac"/>
            </w:pPr>
            <w:r>
              <w:t>порошок для приема внутрь;</w:t>
            </w:r>
          </w:p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A11H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A11HA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пиридоксин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минеральные добавки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A12A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кальция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A12AA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кальция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кальция глюконат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A12C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A12CX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анаболические средства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A14A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анаболические стероиды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A14AB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эстрена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нандролон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A16A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A16AA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адеметионин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 кишечнорастворимые;</w:t>
            </w:r>
          </w:p>
          <w:p w:rsidR="00000000" w:rsidRDefault="002922F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таблетки, покрытые кишечнорастворимой обол</w:t>
            </w:r>
            <w: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A16AB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ферментные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агалсидаза альфа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агалсидаза бета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велаглюцераза альфа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галсульфаза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идурсульфаза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идурсульфаза бета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имиглюцераза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ларонидаза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себелипаза альфа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талиглюцераза альфа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A16AX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миглустат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нитизинон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сапроптерин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тиоктовая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B01A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B01AA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антагонисты витамина K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варфарин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B01AB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группа гепарина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гепарин натрия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эноксапарин натрия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парнапарин натрия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B01AC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клопидогрел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селексипаг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тикагрелор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B01AD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ферментные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алтеплаза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проурокиназа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тенектеплаза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B01AE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прямые ингибиторы тром</w:t>
            </w:r>
            <w:r>
              <w:t>бина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дабигатрана этексилат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B01AF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апиксабан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ривароксабан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B02A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B02AA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аминокислоты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транексамовая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B02AB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апротинин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B02B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витамин K и другие гемостатики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B02BA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витамин K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B02BC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местные гемостатики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фибриноген + тромбин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B02BD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мороктоког альфа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нонаког альфа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октоког альфа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</w:t>
            </w:r>
            <w:r>
              <w:t>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B02BX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ромиплостим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элтромбопаг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эмицизумаб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этамзилат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раствор для инъекций и наружного применения;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B03A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железа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B03AB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для приема внутрь;</w:t>
            </w:r>
          </w:p>
          <w:p w:rsidR="00000000" w:rsidRDefault="002922F3">
            <w:pPr>
              <w:pStyle w:val="ac"/>
            </w:pPr>
            <w:r>
              <w:t>раствор для приема внутрь;</w:t>
            </w:r>
          </w:p>
          <w:p w:rsidR="00000000" w:rsidRDefault="002922F3">
            <w:pPr>
              <w:pStyle w:val="ac"/>
            </w:pPr>
            <w:r>
              <w:t>сироп;</w:t>
            </w:r>
          </w:p>
          <w:p w:rsidR="00000000" w:rsidRDefault="002922F3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B03AC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B03B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витамин B.12 и фолиевая кислота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B03BA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витамин B.12 (цианокобаламин и его аналоги)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цианокобаламин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B03BB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фолиевая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B03X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B03XA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дарбэпоэтин альфа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метоксиполиэтиленгликоль-эпоэтин бета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эпоэтин альфа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эпоэтин бета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B05A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кровь и препараты крови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B05AA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альбумин человека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гидроксиэтилкрахмал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декстран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желатин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B05B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B05BA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B05BB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 xml:space="preserve">декстроза + калия хлорид </w:t>
            </w:r>
            <w:r>
              <w:t>+ натрия хлорид + натрия цитрат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натрия лактата раствор сложный</w:t>
            </w:r>
          </w:p>
          <w:p w:rsidR="00000000" w:rsidRDefault="002922F3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натрия хлорида раствор сложный</w:t>
            </w:r>
          </w:p>
          <w:p w:rsidR="00000000" w:rsidRDefault="002922F3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</w:t>
            </w:r>
            <w:r>
              <w:t>5BC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маннитол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ингаляций дозированный;</w:t>
            </w:r>
          </w:p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B05C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ирригационные растворы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B05CX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декстроза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B05D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B05X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B05XA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растворы электролитов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калия хлорид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магния сульфат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натрия гидрокарбонат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натрия хлорид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сердечные гликозиды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гликозиды наперстянки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дигоксин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антиаритмические препараты, класс IA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прокаинамид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C01BB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антиаритмические препараты, класс IB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лидокаин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гель для местного применения;</w:t>
            </w:r>
          </w:p>
          <w:p w:rsidR="00000000" w:rsidRDefault="002922F3">
            <w:pPr>
              <w:pStyle w:val="ac"/>
            </w:pPr>
            <w:r>
              <w:t>капли глазные;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2922F3">
            <w:pPr>
              <w:pStyle w:val="ac"/>
            </w:pPr>
            <w:r>
              <w:t>спрей дл</w:t>
            </w:r>
            <w:r>
              <w:t>я местного и наружного применения дозированный;</w:t>
            </w:r>
          </w:p>
          <w:p w:rsidR="00000000" w:rsidRDefault="002922F3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C01BC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антиаритмические препараты, класс IC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пропафенон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C01BD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амиодарон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C01BG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 xml:space="preserve">другие антиаритмические препараты, классы I </w:t>
            </w:r>
            <w:r>
              <w:t>и III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C01CA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добутамин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допамин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норэпинефрин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фенилэфрин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эпинефрин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C01CX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левосимендан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C01DA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органические нитраты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изосорбида динитрат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спрей дозированный;</w:t>
            </w:r>
          </w:p>
          <w:p w:rsidR="00000000" w:rsidRDefault="002922F3">
            <w:pPr>
              <w:pStyle w:val="ac"/>
            </w:pPr>
            <w:r>
              <w:t>спрей подъязычный дозированный;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изосорбида мононитрат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2922F3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нитроглицерин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подъязычные;</w:t>
            </w:r>
          </w:p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пленки для наклеивания на десну;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спрей подъязычный дозированный;</w:t>
            </w:r>
          </w:p>
          <w:p w:rsidR="00000000" w:rsidRDefault="002922F3">
            <w:pPr>
              <w:pStyle w:val="ac"/>
            </w:pPr>
            <w:r>
              <w:t>таблетки подъязычные;</w:t>
            </w:r>
          </w:p>
          <w:p w:rsidR="00000000" w:rsidRDefault="002922F3">
            <w:pPr>
              <w:pStyle w:val="ac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C01EA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простагландины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алпростадил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C01EB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ивабрадин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мельдоний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C02A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C02AB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метилдопа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метилдопа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C02AC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клонидин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моксонидин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C02C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C02CA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альфа-адреноблокаторы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доксазозин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урапидил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C02K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C02KX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амбризентан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бозентан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диспергируемые;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мацитентан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риоцигуат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диуретики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C03A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тиазидные диуретики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C03AA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тиазиды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гидрохлоротиазид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C03B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C03BA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сульфонамиды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индапамид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с контролируемым высвобождением, покрытые пл</w:t>
            </w:r>
            <w:r>
              <w:t>еночной оболочкой;</w:t>
            </w:r>
          </w:p>
          <w:p w:rsidR="00000000" w:rsidRDefault="002922F3">
            <w:pPr>
              <w:pStyle w:val="ac"/>
            </w:pPr>
            <w:r>
              <w:t>таблетки с модифицированным высвобождением, покрытые оболочкой;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C03C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"петлевые" диуретики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C03CA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сульфонамиды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фуросемид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C03D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C03DA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спиронолактон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C04A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C04AD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пурина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пентоксифиллин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концентрат для приготовления раствора для ин</w:t>
            </w:r>
            <w:r>
              <w:t>ъекций;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внутривенного и внутриартериального введения;</w:t>
            </w:r>
          </w:p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бета-адреноблокаторы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C07A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бета-адреноблокаторы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C07AA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пропранолол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соталол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C07AB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атенолол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бисопролол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метопролол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C07AG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альфаи бета-адреноблокаторы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карведилол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C08C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C08CA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амлодипин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нимодипин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нифедипин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C08D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C08DA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верапамил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высвобождением, покрытые пл</w:t>
            </w:r>
            <w: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средства, действующие</w:t>
            </w:r>
          </w:p>
          <w:p w:rsidR="00000000" w:rsidRDefault="002922F3">
            <w:pPr>
              <w:pStyle w:val="ac"/>
            </w:pPr>
            <w:r>
              <w:t>на ренин-ангиотензиновую систему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C09A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АПФ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C09AA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АПФ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каптоприл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лизиноприл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периндоприл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эналаприл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C09C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C09CA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антагонисты рецепторов</w:t>
            </w:r>
          </w:p>
          <w:p w:rsidR="00000000" w:rsidRDefault="002922F3">
            <w:pPr>
              <w:pStyle w:val="ac"/>
            </w:pPr>
            <w:r>
              <w:t>ангиотензина II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лозартан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C09DX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антагонисты рецепторов</w:t>
            </w:r>
          </w:p>
          <w:p w:rsidR="00000000" w:rsidRDefault="002922F3">
            <w:pPr>
              <w:pStyle w:val="ac"/>
            </w:pPr>
            <w:r>
              <w:t>ангиотензина II в комбинации</w:t>
            </w:r>
          </w:p>
          <w:p w:rsidR="00000000" w:rsidRDefault="002922F3">
            <w:pPr>
              <w:pStyle w:val="ac"/>
            </w:pPr>
            <w:r>
              <w:t>с другими средствами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валсартан + сакубитрил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C10A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C10AA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аторвастатин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симвастатин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C10AB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фибраты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фенофибрат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C10AX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алирокумаб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эволокумаб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дерматологические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D01A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D01AE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салициловая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мазь для наружного применения;</w:t>
            </w:r>
          </w:p>
          <w:p w:rsidR="00000000" w:rsidRDefault="002922F3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D03A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D03AX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D06C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диоксометилтетрагидропиримидин + сульфадиметоксин + тримекаин + хлор</w:t>
            </w:r>
            <w:r>
              <w:t>амфеникол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D07A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глюкокортикоиды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D07AC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бетаметазон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крем для наружного применения;</w:t>
            </w:r>
          </w:p>
          <w:p w:rsidR="00000000" w:rsidRDefault="002922F3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мометазон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крем для наружного применения;</w:t>
            </w:r>
          </w:p>
          <w:p w:rsidR="00000000" w:rsidRDefault="002922F3">
            <w:pPr>
              <w:pStyle w:val="ac"/>
            </w:pPr>
            <w:r>
              <w:t>мазь для наружного применения;</w:t>
            </w:r>
          </w:p>
          <w:p w:rsidR="00000000" w:rsidRDefault="002922F3">
            <w:pPr>
              <w:pStyle w:val="ac"/>
            </w:pPr>
            <w:r>
              <w:t>порошок для ингаляций дозированный;</w:t>
            </w:r>
          </w:p>
          <w:p w:rsidR="00000000" w:rsidRDefault="002922F3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D08A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D08AC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бигуаниды и амидины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хлоргексидин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местного применения;</w:t>
            </w:r>
          </w:p>
          <w:p w:rsidR="00000000" w:rsidRDefault="002922F3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2922F3">
            <w:pPr>
              <w:pStyle w:val="ac"/>
            </w:pPr>
            <w:r>
              <w:t>раствор для наружного применения;</w:t>
            </w:r>
          </w:p>
          <w:p w:rsidR="00000000" w:rsidRDefault="002922F3">
            <w:pPr>
              <w:pStyle w:val="ac"/>
            </w:pPr>
            <w:r>
              <w:t>раствор для наружного применения (спиртовой);</w:t>
            </w:r>
          </w:p>
          <w:p w:rsidR="00000000" w:rsidRDefault="002922F3">
            <w:pPr>
              <w:pStyle w:val="ac"/>
            </w:pPr>
            <w:r>
              <w:t>спрей для наружно</w:t>
            </w:r>
            <w:r>
              <w:t>го применения (спиртовой);</w:t>
            </w:r>
          </w:p>
          <w:p w:rsidR="00000000" w:rsidRDefault="002922F3">
            <w:pPr>
              <w:pStyle w:val="ac"/>
            </w:pPr>
            <w:r>
              <w:t>суппозитории вагинальные;</w:t>
            </w:r>
          </w:p>
          <w:p w:rsidR="00000000" w:rsidRDefault="002922F3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D08AG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йода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повидон-йод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2922F3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D08AX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антисептики и дезинфицирующие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водорода пероксид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калия перманганат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этанол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000000" w:rsidRDefault="002922F3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2922F3">
            <w:pPr>
              <w:pStyle w:val="ac"/>
            </w:pPr>
            <w:r>
              <w:t>раствор для наружного применения;</w:t>
            </w:r>
          </w:p>
          <w:p w:rsidR="00000000" w:rsidRDefault="002922F3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D11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D11A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D11AH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дупилумаб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пимекролимус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G01A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G01AA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натамицин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G01AF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имидазола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клотримазол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гель вагинальный;</w:t>
            </w:r>
          </w:p>
          <w:p w:rsidR="00000000" w:rsidRDefault="002922F3">
            <w:pPr>
              <w:pStyle w:val="ac"/>
            </w:pPr>
            <w:r>
              <w:t>суппозитории вагинальные;</w:t>
            </w:r>
          </w:p>
          <w:p w:rsidR="00000000" w:rsidRDefault="002922F3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G02A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G02AB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алкалоиды спорыньи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метилэргометрин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G02AD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простагландины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динопростон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мизопростол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G02C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G02CA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гексопреналин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G02CB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пролактина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бромокриптин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G02CX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атозибан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</w:t>
            </w:r>
            <w:r>
              <w:t>зий;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половые гормоны и модуляторы функции половых органов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G03B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андрогены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G03BA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тестостерон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гель для наружного применения;</w:t>
            </w:r>
          </w:p>
          <w:p w:rsidR="00000000" w:rsidRDefault="002922F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G03D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гестагены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G03DA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прегн-4-ена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прогестерон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G03DB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дидрогестерон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G03DC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эстрена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норэтистерон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G03G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G03GA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гонадотропины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 xml:space="preserve">лиофилизат для приготовления </w:t>
            </w:r>
            <w:r>
              <w:t>раствора для внутримышечного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корифоллитропин альфа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фоллитропин альфа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G03GB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кломифен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G03H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антиандрогены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G03HA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антиандрогены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ципротерон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внутримышечного введения масляный;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G04B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G04BD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солифенацин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G04C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G04CA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альфа-адреноблокаторы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алфузозин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2922F3">
            <w:pPr>
              <w:pStyle w:val="ac"/>
            </w:pPr>
            <w:r>
              <w:t>таблетки с контролируемым высвобождением, покры</w:t>
            </w:r>
            <w:r>
              <w:t>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тамсулозин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:rsidR="00000000" w:rsidRDefault="002922F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2922F3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2922F3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2922F3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G04CB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финастерид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</w:t>
            </w:r>
            <w:r>
              <w:t>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H01A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H01AC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соматропин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H01AX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пэгвисомант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подкожного в</w:t>
            </w:r>
            <w:r>
              <w:t>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H01B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H01BA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десмопрессин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назальные;</w:t>
            </w:r>
          </w:p>
          <w:p w:rsidR="00000000" w:rsidRDefault="002922F3">
            <w:pPr>
              <w:pStyle w:val="ac"/>
            </w:pPr>
            <w:r>
              <w:t>спрей назальный дозированный;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2922F3">
            <w:pPr>
              <w:pStyle w:val="ac"/>
            </w:pPr>
            <w:r>
              <w:t>таблетки-лиофилизат;</w:t>
            </w:r>
          </w:p>
          <w:p w:rsidR="00000000" w:rsidRDefault="002922F3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терлипрессин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H01BB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окситоцин и его аналоги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карбетоцин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окситоцин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H01C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гормоны гипоталамуса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H01CB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соматостатин и аналоги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ланреотид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октреотид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2922F3">
            <w:pPr>
              <w:pStyle w:val="ac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2922F3">
            <w:pPr>
              <w:pStyle w:val="ac"/>
            </w:pPr>
            <w:r>
              <w:t>микросферы для пригото</w:t>
            </w:r>
            <w:r>
              <w:t>вления суспензии для внутримышечного введения пролонгированного действия;</w:t>
            </w:r>
          </w:p>
          <w:p w:rsidR="00000000" w:rsidRDefault="002922F3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2922F3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пасиреотид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H01CC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ганиреликс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цетрореликс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H02A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H02AA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минералокортикоиды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флудрокортизон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H02AB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глюкокортикоиды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гидрокортизон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крем для наружного применения;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мазь глазная;</w:t>
            </w:r>
          </w:p>
          <w:p w:rsidR="00000000" w:rsidRDefault="002922F3">
            <w:pPr>
              <w:pStyle w:val="ac"/>
            </w:pPr>
            <w:r>
              <w:t>мазь для наружного применения;</w:t>
            </w:r>
          </w:p>
          <w:p w:rsidR="00000000" w:rsidRDefault="002922F3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дексаметазон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импланта</w:t>
            </w:r>
            <w:r>
              <w:t>т для интравитреального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метилпреднизолон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преднизолон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мазь для наружного применения;</w:t>
            </w:r>
          </w:p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H03A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H03AA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левотироксин натрия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H03B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H03BB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тиамазол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H03C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йода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H03CA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йода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калия йодид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жевательные;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H04A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H04AA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глюкагон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H05A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H05AA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терипаратид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H05B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H05BA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кальцитонина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кальцитонин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H05BX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парикальцитол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цинакальцет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этелкальцетид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тетрациклины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тетрациклины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доксициклин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тигециклин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амфениколы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амфениколы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хлорамфеникол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J01CA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амоксициллин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порошок для приготовления сус</w:t>
            </w:r>
            <w:r>
              <w:t>пензии для приема внутрь;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диспергируемые;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ампициллин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</w:t>
            </w:r>
          </w:p>
          <w:p w:rsidR="00000000" w:rsidRDefault="002922F3">
            <w:pPr>
              <w:pStyle w:val="ac"/>
            </w:pPr>
            <w:r>
              <w:t>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внутримышечного введен</w:t>
            </w:r>
            <w:r>
              <w:t>ия;</w:t>
            </w:r>
          </w:p>
          <w:p w:rsidR="00000000" w:rsidRDefault="002922F3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J01CE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бензатина бензилпенициллин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бензилпенициллин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и внутримышечного введени</w:t>
            </w:r>
            <w:r>
              <w:t>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2922F3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феноксиметилпенициллин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J01CF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пенициллины, устойчивые</w:t>
            </w:r>
            <w:r>
              <w:t xml:space="preserve"> к бета-лактамазам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оксациллин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J01CR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2922F3">
            <w:pPr>
              <w:pStyle w:val="ac"/>
            </w:pPr>
            <w:r>
              <w:t>таблетки диспергируемые;</w:t>
            </w:r>
          </w:p>
          <w:p w:rsidR="00000000" w:rsidRDefault="002922F3">
            <w:pPr>
              <w:pStyle w:val="ac"/>
            </w:pPr>
            <w:r>
              <w:t>табл</w:t>
            </w:r>
            <w:r>
              <w:t>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ампициллин + сульбактам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J01DB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цефазолин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и внутримышечного в</w:t>
            </w:r>
            <w:r>
              <w:t>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цефалексин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J01DC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цефуроксим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внутривенного</w:t>
            </w:r>
            <w:r>
              <w:t xml:space="preserve"> и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J01DD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цефотаксим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</w:t>
            </w:r>
            <w:r>
              <w:t>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цефтазидим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цефтриаксон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цефоперазон</w:t>
            </w:r>
            <w:r>
              <w:t xml:space="preserve"> + сульбактам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J01DE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цефепим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J01DH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карбапенемы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имипенем + циластатин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меропенем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эртапенем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J01DI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цефтазидим + [авибактам]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цефтаролина фосамил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J01EE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ко-тримоксазол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суспензия для приема внутрь;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J01F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J01FA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макролиды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азитромицин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2922F3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000000" w:rsidRDefault="002922F3">
            <w:pPr>
              <w:pStyle w:val="ac"/>
            </w:pPr>
            <w:r>
              <w:t>таблетки диспергируемые;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джозамицин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диспергируемые;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кларитромицин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высвобождением, покрытые пленочной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J01FF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линкозамиды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клиндамицин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J01G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аминогликозиды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J01GA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стрептомицины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стрептомицин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J01GB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аминогликозиды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амикацин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2922F3">
            <w:pPr>
              <w:pStyle w:val="ac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гентамицин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канамицин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тобрамицин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глазные;</w:t>
            </w:r>
          </w:p>
          <w:p w:rsidR="00000000" w:rsidRDefault="002922F3">
            <w:pPr>
              <w:pStyle w:val="ac"/>
            </w:pPr>
            <w:r>
              <w:t>капсулы с порошком для ингаляций;</w:t>
            </w:r>
          </w:p>
          <w:p w:rsidR="00000000" w:rsidRDefault="002922F3">
            <w:pPr>
              <w:pStyle w:val="ac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2922F3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J01M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антибактериальные препараты, производные хинолона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J01MA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фторхинолоны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левофлоксацин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глазные;</w:t>
            </w:r>
          </w:p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ломефлоксацин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моксифлоксацин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глазные;</w:t>
            </w:r>
          </w:p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офлоксацин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глазные;</w:t>
            </w:r>
          </w:p>
          <w:p w:rsidR="00000000" w:rsidRDefault="002922F3">
            <w:pPr>
              <w:pStyle w:val="ac"/>
            </w:pPr>
            <w:r>
              <w:t>капли глазные и ушные;</w:t>
            </w:r>
          </w:p>
          <w:p w:rsidR="00000000" w:rsidRDefault="002922F3">
            <w:pPr>
              <w:pStyle w:val="ac"/>
            </w:pPr>
            <w:r>
              <w:t>мазь глазная;</w:t>
            </w:r>
          </w:p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</w:t>
            </w:r>
          </w:p>
          <w:p w:rsidR="00000000" w:rsidRDefault="002922F3">
            <w:pPr>
              <w:pStyle w:val="ac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спарфлоксацин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ципрофлоксацин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глазные;</w:t>
            </w:r>
          </w:p>
          <w:p w:rsidR="00000000" w:rsidRDefault="002922F3">
            <w:pPr>
              <w:pStyle w:val="ac"/>
            </w:pPr>
            <w:r>
              <w:t>капли глазные и ушные;</w:t>
            </w:r>
          </w:p>
          <w:p w:rsidR="00000000" w:rsidRDefault="002922F3">
            <w:pPr>
              <w:pStyle w:val="ac"/>
            </w:pPr>
            <w:r>
              <w:t>капли ушные;</w:t>
            </w:r>
          </w:p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мазь глазная;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J01XA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ванкомицин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инф</w:t>
            </w:r>
            <w:r>
              <w:t>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телаванцин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J01XD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имидазола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метронидазол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J01XX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прочие антибактериальные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даптомицин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линезолид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тедизолид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фосфомицин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J02A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J02AA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антибиотики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амфотерицин B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</w:t>
            </w:r>
            <w:r>
              <w:t>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нистатин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J02AC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триазола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вориконазол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позаконазол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флуконазол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J02AX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каспофунгин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микафунгин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J04A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J04AA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гранулы замедленного высвобождения для приема внутрь;</w:t>
            </w:r>
          </w:p>
          <w:p w:rsidR="00000000" w:rsidRDefault="002922F3">
            <w:pPr>
              <w:pStyle w:val="ac"/>
            </w:pPr>
            <w:r>
              <w:t>гранулы кишечнорастворимые;</w:t>
            </w:r>
          </w:p>
          <w:p w:rsidR="00000000" w:rsidRDefault="002922F3">
            <w:pPr>
              <w:pStyle w:val="ac"/>
            </w:pPr>
            <w:r>
              <w:t>гранулы, покрытые кишечнорастворимой оболочкой;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таблетки кишечнорастворимые, покрытые пленочной оболоч</w:t>
            </w:r>
            <w:r>
              <w:t>кой;</w:t>
            </w:r>
          </w:p>
          <w:p w:rsidR="00000000" w:rsidRDefault="002922F3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J04AB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антибиотики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капреомицин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рифабутин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рифампицин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циклосерин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J04AC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гидразиды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изониазид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раствор для инъекций и ингаляций;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J04AD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протионамид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этионамид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J04AK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бедаквилин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пиразинамид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теризидон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тиоуреидоиминометилпиридиния перхлорат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этамбутол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J04AM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изониазид + пиразинамид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диспергируемые;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изониазид + рифампицин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изониазид + этамбутол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J04B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J04BA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дапсон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J05A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J05AB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ацикловир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крем для наружного применения;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мазь глазная;</w:t>
            </w:r>
          </w:p>
          <w:p w:rsidR="00000000" w:rsidRDefault="002922F3">
            <w:pPr>
              <w:pStyle w:val="ac"/>
            </w:pPr>
            <w:r>
              <w:t>мазь для местного и наружного применения;</w:t>
            </w:r>
          </w:p>
          <w:p w:rsidR="00000000" w:rsidRDefault="002922F3">
            <w:pPr>
              <w:pStyle w:val="ac"/>
            </w:pPr>
            <w:r>
              <w:t>мазь для наружного применения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валганцикловир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ганцикловир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J05AE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протеаз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атазанавир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дарунавир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нарлапревир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ритонавир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саквинавир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фосампренавир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суспензия для приема внутрь;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J05AF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абакавир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приема внутрь;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диданозин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кишечнорастворимые;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зидовудин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раствор для приема внутрь;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ламивудин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приема внутрь;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ставудин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телбивудин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тенофовир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тенофовира алафенамид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фосфазид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эмтрицитабин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энтекавир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J05AG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невирапин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суспензия для приема внутрь;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элсульфавирин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этравирин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эфавиренз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J05AH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осельтамивир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J05AP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даклатасвир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дасабувир; омбитасвир + паритапревир + ритонавир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рибавирин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суспензии для приема внутрь;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симепревир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софосбувир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J05AR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абакавир + ламивудин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зидовудин + ламивудин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лопинавир + ритонавир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приема внутрь;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J05AX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гразопревир + элбасвир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долутегравир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кагоцел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маравирок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ралтегравир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жевательные;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ремдесивир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умифеновир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фавипиравир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иммунные сыворотки и иммуноглобулины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J06A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иммунные сыворотки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J06AA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иммунные сыворотки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анатоксин дифтерийный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анатоксин дифтерийно-столбнячный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анатоксин столбнячный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сыворотка противодифтерийная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сыворотка противостолбнячная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J06B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иммуноглобулины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J06BA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J06BB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иммуноглобулин человека антирезус RHO(D)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иммуноглобулин человека противостафилококковый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паливизумаб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J07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вакцины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вакцины в соответствии с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прививок по эпидемическим показаниям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алкилирующие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бендамустин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ифосфамид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</w:t>
            </w:r>
            <w:r>
              <w:t>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мелфалан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хлорамбуцил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циклофосфамид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L01AB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алкилсульфонаты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бусульфан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L01AD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кармустин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ломустин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L01AX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дакарбазин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темозоломид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антиметаболиты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L01BA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метотрексат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</w:t>
            </w:r>
          </w:p>
          <w:p w:rsidR="00000000" w:rsidRDefault="002922F3">
            <w:pPr>
              <w:pStyle w:val="ac"/>
            </w:pPr>
            <w:r>
              <w:t>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</w:t>
            </w:r>
          </w:p>
          <w:p w:rsidR="00000000" w:rsidRDefault="002922F3">
            <w:pPr>
              <w:pStyle w:val="ac"/>
            </w:pPr>
            <w:r>
              <w:t>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</w:t>
            </w:r>
          </w:p>
          <w:p w:rsidR="00000000" w:rsidRDefault="002922F3">
            <w:pPr>
              <w:pStyle w:val="ac"/>
            </w:pPr>
            <w:r>
              <w:t>раствора для инъекций;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раствор для подкожного введения;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пеметрексед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ралтитрексид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L01BB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аналоги пурина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меркаптопурин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неларабин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флударабин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L01BC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аналоги пиримидина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азацитидин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гемцитабин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капецитабин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фторурацил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внутрисосудистого введения;</w:t>
            </w:r>
          </w:p>
          <w:p w:rsidR="00000000" w:rsidRDefault="002922F3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цитарабин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L01CA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винбластин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винкристин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винорелбин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L01CB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этопозид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L01CD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таксаны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доцетаксел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кабазитаксел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паклитаксел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L01DB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даунорубицин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доксорубицин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2922F3">
            <w:pPr>
              <w:pStyle w:val="ac"/>
            </w:pPr>
            <w:r>
              <w:t>раствор для внутрисосудистого</w:t>
            </w:r>
            <w:r>
              <w:t xml:space="preserve">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идарубицин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митоксантрон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эпирубицин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L01DC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блеомицин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иксабепилон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митомицин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L01XA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платины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карбоплатин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оксалиплатин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цисплатин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L01XB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метилгидразины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прокарбазин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L01XC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авелумаб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атезолизумаб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бевацизумаб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блинатумомаб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брентуксимаб ведотин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даратумумаб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дурвалумаб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ипилимумаб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ниволумаб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обинутузумаб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панитумумаб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пембролизумаб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пертузумаб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пролголимаб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рамуцирумаб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ритуксимаб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трастузумаб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трастузумаб эмтанзин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цетуксимаб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элотузумаб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L01XE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абемациклиб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акситиниб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алектиниб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афатиниб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бозутиниб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вандетаниб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вемурафениб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гефитиниб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дабрафениб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дазатиниб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ибрутиниб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иматиниб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кабозантиниб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кобиметиниб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кризотиниб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лапатиниб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ленватиниб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мидостаурин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нилотиниб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нинтеданиб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осимертиниб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пазопаниб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палбоциклиб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регорафениб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рибоциклиб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руксолитиниб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сорафениб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сунитиниб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траметиниб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церитиниб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эрлотиниб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L01XX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аспарагиназа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афлиберцепт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бортезомиб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венетоклакс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висмодегиб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гидроксикарбамид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иксазомиб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иринотекан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карфилзомиб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митотан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олапариб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третиноин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фактор некроза опухоли альфа-1</w:t>
            </w:r>
          </w:p>
          <w:p w:rsidR="00000000" w:rsidRDefault="002922F3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эрибулин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L02A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L02AB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гестагены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медроксипрогестерон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суспензия для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L02AE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бусерелин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гозерелин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имплантат;</w:t>
            </w:r>
          </w:p>
          <w:p w:rsidR="00000000" w:rsidRDefault="002922F3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лейпрорелин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трипторелин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2922F3">
            <w:pPr>
              <w:pStyle w:val="ac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L02B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L02BA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антиэстрогены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тамоксифен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фулвестрант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L02BB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антиандрогены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апалутамид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бикалутамид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флутамид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энзалутамид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L02BG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ароматазы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анастрозол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L02BX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абиратерон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дегареликс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иммуностимуляторы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L03A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иммуностимуляторы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L03AA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филграстим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эмпэгфилграстим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L03AB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интерфероны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интерферон альфа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гель для местного и наружного применения;</w:t>
            </w:r>
          </w:p>
          <w:p w:rsidR="00000000" w:rsidRDefault="002922F3">
            <w:pPr>
              <w:pStyle w:val="ac"/>
            </w:pPr>
            <w:r>
              <w:t>капли назальные;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интраназального введен</w:t>
            </w:r>
            <w:r>
              <w:t>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инъекций и местного применения; лиофилизат для приготовления суспензии для при</w:t>
            </w:r>
            <w:r>
              <w:t>ема внутрь;</w:t>
            </w:r>
          </w:p>
          <w:p w:rsidR="00000000" w:rsidRDefault="002922F3">
            <w:pPr>
              <w:pStyle w:val="ac"/>
            </w:pPr>
            <w:r>
              <w:t>мазь для наружного и местного применения;</w:t>
            </w:r>
          </w:p>
          <w:p w:rsidR="00000000" w:rsidRDefault="002922F3">
            <w:pPr>
              <w:pStyle w:val="ac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2922F3">
            <w:pPr>
              <w:pStyle w:val="ac"/>
            </w:pPr>
            <w:r>
              <w:t>раствор для подкожного введения;</w:t>
            </w:r>
          </w:p>
          <w:p w:rsidR="00000000" w:rsidRDefault="002922F3">
            <w:pPr>
              <w:pStyle w:val="ac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интерферон бета-1a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интерферон бета-1b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интерферон гамма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интраназального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пэгинтерферон альфа-2a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пэгинтерферон альфа-2b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пэгинтерферон бета-1a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цепэгинтерферон альфа-2b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L03AX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азоксимера бромид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2922F3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глатирамера ацетат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тилорон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иммунодепрессанты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L04A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иммунодепрессанты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L04AA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абатацепт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алемтузумаб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апремиласт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барицитиниб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белимумаб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ведолизумаб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иммуноглобулин антитимоцитарный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лефлуномид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микофенолата мофетил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микофеноловая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натализумаб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окрелизумаб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терифлуномид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тофацитиниб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упадацитиниб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финголимод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эверолимус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экулизумаб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L04AB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адалимумаб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голимумаб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инфликсимаб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цертолизумаба пэгол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этанерцепт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подкожного вве</w:t>
            </w:r>
            <w:r>
              <w:t>дения;</w:t>
            </w:r>
          </w:p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L04AC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базиликсимаб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гуселькумаб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иксекизумаб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канакинумаб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левилимаб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нетакимаб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олокизумаб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сарилумаб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секукинумаб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тоцилизумаб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</w:t>
            </w:r>
            <w:r>
              <w:t>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устекинумаб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L04AD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такролимус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2922F3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циклоспорин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капсулы мягкие;</w:t>
            </w:r>
          </w:p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L04AX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азатиоприн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диметилфумарат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леналидомид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пирфенидон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костно-мышечная система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M01A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M01AB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диклофенак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глазные;</w:t>
            </w:r>
          </w:p>
          <w:p w:rsidR="00000000" w:rsidRDefault="002922F3">
            <w:pPr>
              <w:pStyle w:val="ac"/>
            </w:pPr>
            <w:r>
              <w:t>капсулы кишечнорастворимые;</w:t>
            </w:r>
          </w:p>
          <w:p w:rsidR="00000000" w:rsidRDefault="002922F3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2922F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2922F3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оболочкой;</w:t>
            </w:r>
            <w:r>
              <w:t xml:space="preserve"> таблетки пролонгированного действия, покрытые кишечнорастворимой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кеторолак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</w:t>
            </w:r>
            <w:r>
              <w:t xml:space="preserve"> введения;</w:t>
            </w:r>
          </w:p>
          <w:p w:rsidR="00000000" w:rsidRDefault="002922F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M01AE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декскетопрофен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</w:t>
            </w:r>
            <w:r>
              <w:t>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ибупрофен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гель для наружного применения;</w:t>
            </w:r>
          </w:p>
          <w:p w:rsidR="00000000" w:rsidRDefault="002922F3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крем для наружного применения;</w:t>
            </w:r>
          </w:p>
          <w:p w:rsidR="00000000" w:rsidRDefault="002922F3">
            <w:pPr>
              <w:pStyle w:val="ac"/>
            </w:pPr>
            <w:r>
              <w:t>мазь для наружного применения;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суппозитории ректальные;</w:t>
            </w:r>
          </w:p>
          <w:p w:rsidR="00000000" w:rsidRDefault="002922F3">
            <w:pPr>
              <w:pStyle w:val="ac"/>
            </w:pPr>
            <w:r>
              <w:t>суппозитории ректальные (для детей);</w:t>
            </w:r>
          </w:p>
          <w:p w:rsidR="00000000" w:rsidRDefault="002922F3">
            <w:pPr>
              <w:pStyle w:val="ac"/>
            </w:pPr>
            <w:r>
              <w:t>суспензия для приема внутрь;</w:t>
            </w:r>
          </w:p>
          <w:p w:rsidR="00000000" w:rsidRDefault="002922F3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кетопрофен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2922F3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в</w:t>
            </w:r>
            <w:r>
              <w:t>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2922F3">
            <w:pPr>
              <w:pStyle w:val="ac"/>
            </w:pPr>
            <w:r>
              <w:t>суппозитории ректальные;</w:t>
            </w:r>
          </w:p>
          <w:p w:rsidR="00000000" w:rsidRDefault="002922F3">
            <w:pPr>
              <w:pStyle w:val="ac"/>
            </w:pPr>
            <w:r>
              <w:t>суппозитории ректальные (для детей);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2922F3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M01C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M01CC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пеницилламин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миорелаксанты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M03A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M03AB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холина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M03AC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пипекурония бромид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рокурония бромид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M03AX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ботулинический токсин типа A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ботулинический токсин типа A-гемагглютинин комплекс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M03B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M03BX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баклофен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тизанидин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M04A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M04AA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аллопуринол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M05B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M05BA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бифосфонаты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алендроновая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золедроновая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M05BX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деносумаб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стронция ранелат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M09AX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нусинерсен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нервная система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анестетики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01A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01AB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галотан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десфлуран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севофлуран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01AF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барбитураты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тиопентал натрия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01AH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опиоидные анальгетики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тримеперидин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01AX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динитрогена оксид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кетамин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натрия оксибутират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пропофол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эмульсия для внутривенного введения;</w:t>
            </w:r>
          </w:p>
          <w:p w:rsidR="00000000" w:rsidRDefault="002922F3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01B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местные анестетики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01BA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прокаин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01BB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бупивакаин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левобупивакаин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ропивакаин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анальгетики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02A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опиоиды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02AA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морфин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раствор для подкожного введения;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высвобождением, покр</w:t>
            </w:r>
            <w:r>
              <w:t>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налоксон + оксикодон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02AB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фентанил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02AE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орипавина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бупренорфин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02AX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опиоиды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пропионилфенилэтоксиэтилпиперидин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тапентадол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трамадол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суппозитории ректальные;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02B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02BA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2922F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2922F3">
            <w:pPr>
              <w:pStyle w:val="ac"/>
            </w:pPr>
            <w:r>
              <w:t>таблетки, покрытые кишечно</w:t>
            </w:r>
            <w:r>
              <w:t>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02BE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анилиды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парацетамол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раствор для приема внутрь;</w:t>
            </w:r>
          </w:p>
          <w:p w:rsidR="00000000" w:rsidRDefault="002922F3">
            <w:pPr>
              <w:pStyle w:val="ac"/>
            </w:pPr>
            <w:r>
              <w:t>раствор для приема внутрь (для детей);</w:t>
            </w:r>
          </w:p>
          <w:p w:rsidR="00000000" w:rsidRDefault="002922F3">
            <w:pPr>
              <w:pStyle w:val="ac"/>
            </w:pPr>
            <w:r>
              <w:t>суппозитории ректальные;</w:t>
            </w:r>
          </w:p>
          <w:p w:rsidR="00000000" w:rsidRDefault="002922F3">
            <w:pPr>
              <w:pStyle w:val="ac"/>
            </w:pPr>
            <w:r>
              <w:t>суппозитории ректальные (для детей);</w:t>
            </w:r>
          </w:p>
          <w:p w:rsidR="00000000" w:rsidRDefault="002922F3">
            <w:pPr>
              <w:pStyle w:val="ac"/>
            </w:pPr>
            <w:r>
              <w:t>суспензия для приема внутрь;</w:t>
            </w:r>
          </w:p>
          <w:p w:rsidR="00000000" w:rsidRDefault="002922F3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03A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03AA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бензобарбитал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фенобарбитал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03AB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гидантоина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фенитоин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03AD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этосуксимид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03AE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клоназепам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03AF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карбамазепин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сироп;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окскарбазепин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суспензия для приема внутрь;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03AG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вальпроевая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гранулы с пролонгированным высвобождением;</w:t>
            </w:r>
          </w:p>
          <w:p w:rsidR="00000000" w:rsidRDefault="002922F3">
            <w:pPr>
              <w:pStyle w:val="ac"/>
            </w:pPr>
            <w:r>
              <w:t>капли для приема внутрь;</w:t>
            </w:r>
          </w:p>
          <w:p w:rsidR="00000000" w:rsidRDefault="002922F3">
            <w:pPr>
              <w:pStyle w:val="ac"/>
            </w:pPr>
            <w:r>
              <w:t>капсулы кишечнорастворимые;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сироп;</w:t>
            </w:r>
          </w:p>
          <w:p w:rsidR="00000000" w:rsidRDefault="002922F3">
            <w:pPr>
              <w:pStyle w:val="ac"/>
            </w:pPr>
            <w:r>
              <w:t>сироп</w:t>
            </w:r>
            <w:r>
              <w:t xml:space="preserve"> (для детей);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03AX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противоэпилептические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бриварацетам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лакосамид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леветирацетам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приема внутрь;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перампанел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прегабалин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топирамат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04A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04AA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третичные амины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бипериден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тригексифенидил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04B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04BA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допа и ее производные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леводопа + бенсеразид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леводопа + карбидопа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04BB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адамантана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амантадин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04BC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пирибедил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2922F3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прамипексол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психолептики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левомепромазин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хлорпромазин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драже;</w:t>
            </w:r>
          </w:p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05AB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перфеназин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трифлуоперазин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флуфеназин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05AC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перициазин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тиоридазин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05AD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галоперидол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для приема внутрь;</w:t>
            </w:r>
          </w:p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дроперидол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05AE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индола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луразидон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сертиндол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05AF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зуклопентиксол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флупентиксол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2922F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05AH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кветиапин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оланзапин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05AL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бензамиды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сульпирид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приема внутрь;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05AX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карипразин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палиперидон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рисперидон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2922F3">
            <w:pPr>
              <w:pStyle w:val="ac"/>
            </w:pPr>
            <w:r>
              <w:t>раствор для приема внутрь;</w:t>
            </w:r>
          </w:p>
          <w:p w:rsidR="00000000" w:rsidRDefault="002922F3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2922F3">
            <w:pPr>
              <w:pStyle w:val="ac"/>
            </w:pPr>
            <w:r>
              <w:t>таблетки для рассасывания;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анксиолитики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05BA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диазепам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лоразепам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оксазепам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05BB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гидроксизин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05CD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мидазолам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нитразепам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05CF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зопиклон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психоаналептики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06A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антидепрессанты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06AA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амитриптилин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имипрамин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драже;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кломипрамин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06AB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пароксетин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для приема внутрь;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сертралин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флуоксетин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06AX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антидепрессанты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агомелатин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пипофезин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06B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06BC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ксантина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кофеин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введения;</w:t>
            </w:r>
          </w:p>
          <w:p w:rsidR="00000000" w:rsidRDefault="002922F3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06BX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винпоцетин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</w:t>
            </w:r>
            <w:r>
              <w:t>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глицин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защечные;</w:t>
            </w:r>
          </w:p>
          <w:p w:rsidR="00000000" w:rsidRDefault="002922F3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пирацетам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инфузий;</w:t>
            </w:r>
          </w:p>
          <w:p w:rsidR="00000000" w:rsidRDefault="002922F3">
            <w:pPr>
              <w:pStyle w:val="ac"/>
            </w:pPr>
            <w:r>
              <w:t>раствор для приема внутрь;</w:t>
            </w:r>
          </w:p>
          <w:p w:rsidR="00000000" w:rsidRDefault="002922F3">
            <w:pPr>
              <w:pStyle w:val="ac"/>
            </w:pPr>
            <w:r>
              <w:t>таблетки, покрытые оболочкой;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фонтурацетам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церебролизин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цитиколин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06D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06DA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галантамин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ривастигмин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2922F3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06DX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мемантин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для приема внутрь;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07A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парасимпатомиметики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07AA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пиридостигмина бромид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07AX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холина альфосцерат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07B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07BB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налтрексон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07C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07CA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бетагистин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для приема внутрь;</w:t>
            </w:r>
          </w:p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07X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 07XX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инозин + никотинамид + рибофлавин + янтарная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тетрабеназин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этилметилгидроксипиридина сукцинат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P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P01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P01B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P01BA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аминохинолины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гидроксихлорохин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P01BC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метанолхинолины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мефлохин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P02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P02B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P02BA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празиквантел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P02C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P02CA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мебендазол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P02CC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пирантел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суспензия для приема внутрь;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P02CE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левамизол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P03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P03A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P03AX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бензи</w:t>
            </w:r>
            <w:r>
              <w:t>лбензоат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мазь для наружного применения;</w:t>
            </w:r>
          </w:p>
          <w:p w:rsidR="00000000" w:rsidRDefault="002922F3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дыхательная система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назальные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R01A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R01AA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адреномиметики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ксилометазолин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гель назальный;</w:t>
            </w:r>
          </w:p>
          <w:p w:rsidR="00000000" w:rsidRDefault="002922F3">
            <w:pPr>
              <w:pStyle w:val="ac"/>
            </w:pPr>
            <w:r>
              <w:t>капли назальные;</w:t>
            </w:r>
          </w:p>
          <w:p w:rsidR="00000000" w:rsidRDefault="002922F3">
            <w:pPr>
              <w:pStyle w:val="ac"/>
            </w:pPr>
            <w:r>
              <w:t>капли назальные (для детей);</w:t>
            </w:r>
          </w:p>
          <w:p w:rsidR="00000000" w:rsidRDefault="002922F3">
            <w:pPr>
              <w:pStyle w:val="ac"/>
            </w:pPr>
            <w:r>
              <w:t>спрей назальный;</w:t>
            </w:r>
          </w:p>
          <w:p w:rsidR="00000000" w:rsidRDefault="002922F3">
            <w:pPr>
              <w:pStyle w:val="ac"/>
            </w:pPr>
            <w:r>
              <w:t>спрей назальный дозированный;</w:t>
            </w:r>
          </w:p>
          <w:p w:rsidR="00000000" w:rsidRDefault="002922F3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R02A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R02AA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местного применения;</w:t>
            </w:r>
          </w:p>
          <w:p w:rsidR="00000000" w:rsidRDefault="002922F3">
            <w:pPr>
              <w:pStyle w:val="ac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R03A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R03AC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индакатерол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сальбутамол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2922F3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2922F3">
            <w:pPr>
              <w:pStyle w:val="ac"/>
            </w:pPr>
            <w:r>
              <w:t>капсулы для ингаляций;</w:t>
            </w:r>
          </w:p>
          <w:p w:rsidR="00000000" w:rsidRDefault="002922F3">
            <w:pPr>
              <w:pStyle w:val="ac"/>
            </w:pPr>
            <w:r>
              <w:t>капсулы с порошком для ингаляций;</w:t>
            </w:r>
          </w:p>
          <w:p w:rsidR="00000000" w:rsidRDefault="002922F3">
            <w:pPr>
              <w:pStyle w:val="ac"/>
            </w:pPr>
            <w:r>
              <w:t>порошок для ингаляций дозированный;</w:t>
            </w:r>
          </w:p>
          <w:p w:rsidR="00000000" w:rsidRDefault="002922F3">
            <w:pPr>
              <w:pStyle w:val="ac"/>
            </w:pPr>
            <w:r>
              <w:t>раствор для ингаляций;</w:t>
            </w:r>
          </w:p>
          <w:p w:rsidR="00000000" w:rsidRDefault="002922F3">
            <w:pPr>
              <w:pStyle w:val="ac"/>
            </w:pPr>
            <w:r>
              <w:t>таблетки пролонгированного действия, покрытые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формотерол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2922F3">
            <w:pPr>
              <w:pStyle w:val="ac"/>
            </w:pPr>
            <w:r>
              <w:t>капсулы с порошком для ингаляций;</w:t>
            </w:r>
          </w:p>
          <w:p w:rsidR="00000000" w:rsidRDefault="002922F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R03AK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будесонид + формотерол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 с порошком для ингаляций набор;</w:t>
            </w:r>
          </w:p>
          <w:p w:rsidR="00000000" w:rsidRDefault="002922F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мометазон + формотерол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салметерол + флутиказон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2922F3">
            <w:pPr>
              <w:pStyle w:val="ac"/>
            </w:pPr>
            <w:r>
              <w:t>капсулы с порошком для ингаляций;</w:t>
            </w:r>
          </w:p>
          <w:p w:rsidR="00000000" w:rsidRDefault="002922F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R03AL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вилантерол + умеклидиния бромид + флутиказона фуроат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2922F3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R03B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средства для лечения обструктивных заболеваний дыхате</w:t>
            </w:r>
            <w:r>
              <w:t>льных путей для ингаляционного введения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R03BA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глюкокортикоиды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беклометазон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2922F3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2922F3">
            <w:pPr>
              <w:pStyle w:val="ac"/>
            </w:pPr>
            <w:r>
              <w:t>спрей назальный дозированный;</w:t>
            </w:r>
          </w:p>
          <w:p w:rsidR="00000000" w:rsidRDefault="002922F3">
            <w:pPr>
              <w:pStyle w:val="ac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будесонид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назальные;</w:t>
            </w:r>
          </w:p>
          <w:p w:rsidR="00000000" w:rsidRDefault="002922F3">
            <w:pPr>
              <w:pStyle w:val="ac"/>
            </w:pPr>
            <w:r>
              <w:t>капсулы кишечнорастворимые;</w:t>
            </w:r>
          </w:p>
          <w:p w:rsidR="00000000" w:rsidRDefault="002922F3">
            <w:pPr>
              <w:pStyle w:val="ac"/>
            </w:pPr>
            <w:r>
              <w:t>порошок для ингаляций дозированный;</w:t>
            </w:r>
          </w:p>
          <w:p w:rsidR="00000000" w:rsidRDefault="002922F3">
            <w:pPr>
              <w:pStyle w:val="ac"/>
            </w:pPr>
            <w:r>
              <w:t>раствор для ингаляций;</w:t>
            </w:r>
          </w:p>
          <w:p w:rsidR="00000000" w:rsidRDefault="002922F3">
            <w:pPr>
              <w:pStyle w:val="ac"/>
            </w:pPr>
            <w:r>
              <w:t>спрей назальный дозированный;</w:t>
            </w:r>
          </w:p>
          <w:p w:rsidR="00000000" w:rsidRDefault="002922F3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R03BB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аклидиния бромид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гликопиррония бромид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ипратропия бромид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2922F3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тиотропия бромид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с порошком для ингаляций;</w:t>
            </w:r>
          </w:p>
          <w:p w:rsidR="00000000" w:rsidRDefault="002922F3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R03BC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кромоглициевая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2922F3">
            <w:pPr>
              <w:pStyle w:val="ac"/>
            </w:pPr>
            <w:r>
              <w:t>капли глазные;</w:t>
            </w:r>
          </w:p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спрей назальный;</w:t>
            </w:r>
          </w:p>
          <w:p w:rsidR="00000000" w:rsidRDefault="002922F3">
            <w:pPr>
              <w:pStyle w:val="ac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R03D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R03DA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ксантины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аминофиллин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R03DX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бенрализумаб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меполизумаб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омализумаб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2922F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реслизумаб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R05C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R05CB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амброксол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2922F3">
            <w:pPr>
              <w:pStyle w:val="ac"/>
            </w:pPr>
            <w:r>
              <w:t>пастилки;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приема внутрь;</w:t>
            </w:r>
          </w:p>
          <w:p w:rsidR="00000000" w:rsidRDefault="002922F3">
            <w:pPr>
              <w:pStyle w:val="ac"/>
            </w:pPr>
            <w:r>
              <w:t>раствор для приема внутрь и ингаляций;</w:t>
            </w:r>
          </w:p>
          <w:p w:rsidR="00000000" w:rsidRDefault="002922F3">
            <w:pPr>
              <w:pStyle w:val="ac"/>
            </w:pPr>
            <w:r>
              <w:t>сироп;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диспергируемые;</w:t>
            </w:r>
          </w:p>
          <w:p w:rsidR="00000000" w:rsidRDefault="002922F3">
            <w:pPr>
              <w:pStyle w:val="ac"/>
            </w:pPr>
            <w:r>
              <w:t>таблетки для рассасывания;</w:t>
            </w:r>
          </w:p>
          <w:p w:rsidR="00000000" w:rsidRDefault="002922F3">
            <w:pPr>
              <w:pStyle w:val="ac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ацетилцистеин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2922F3">
            <w:pPr>
              <w:pStyle w:val="ac"/>
            </w:pPr>
            <w:r>
              <w:t>гранулы для приготовления сиропа;</w:t>
            </w:r>
          </w:p>
          <w:p w:rsidR="00000000" w:rsidRDefault="002922F3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 и ингаляций;</w:t>
            </w:r>
          </w:p>
          <w:p w:rsidR="00000000" w:rsidRDefault="002922F3">
            <w:pPr>
              <w:pStyle w:val="ac"/>
            </w:pPr>
            <w:r>
              <w:t>раствор для приема внутрь;</w:t>
            </w:r>
          </w:p>
          <w:p w:rsidR="00000000" w:rsidRDefault="002922F3">
            <w:pPr>
              <w:pStyle w:val="ac"/>
            </w:pPr>
            <w:r>
              <w:t>сироп;</w:t>
            </w:r>
          </w:p>
          <w:p w:rsidR="00000000" w:rsidRDefault="002922F3">
            <w:pPr>
              <w:pStyle w:val="ac"/>
            </w:pPr>
            <w:r>
              <w:t>таблетки;</w:t>
            </w:r>
          </w:p>
          <w:p w:rsidR="00000000" w:rsidRDefault="002922F3">
            <w:pPr>
              <w:pStyle w:val="ac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дорназа альфа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R06A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R06AA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эфиры алкиламинов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дифенгидрамин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R06AC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хлоропирамин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R06AE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производные пиперазина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цетиризин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для приема внутрь;</w:t>
            </w:r>
          </w:p>
          <w:p w:rsidR="00000000" w:rsidRDefault="002922F3">
            <w:pPr>
              <w:pStyle w:val="ac"/>
            </w:pPr>
            <w:r>
              <w:t>сироп;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R06AX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лоратадин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сироп;</w:t>
            </w:r>
          </w:p>
          <w:p w:rsidR="00000000" w:rsidRDefault="002922F3">
            <w:pPr>
              <w:pStyle w:val="ac"/>
            </w:pPr>
            <w:r>
              <w:t>суспензия для приема внутрь;</w:t>
            </w:r>
          </w:p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препараты для лечения</w:t>
            </w:r>
          </w:p>
          <w:p w:rsidR="00000000" w:rsidRDefault="002922F3">
            <w:pPr>
              <w:pStyle w:val="ac"/>
            </w:pPr>
            <w:r>
              <w:t>заболеваний дыхательной системы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R07A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R07AA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легочные сурфактанты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берактант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порактант альфа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сурфактант-БЛ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2922F3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органы чувств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антибиотики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тетрациклин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S01EB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парасимпатомиметики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пилокарпин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S01EC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ацетазоламид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дорзоламид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S01ED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бета-адреноблокаторы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тимолол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S01EE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тафлупрост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S01EX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S01F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S01FA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тропикамид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S01H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местные анестетики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S01HA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местные анестетики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оксибупрокаин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S01J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S01JA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красящие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флуоресцеин натрия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S01K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S01KA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гипромеллоза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S01L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S01LA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ранибизумаб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S02A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S02AA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рифамицин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прочие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аллергены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V01A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аллергены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V01AA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аллергенов экстракт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аллергены бактерий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V03A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V03AB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антидоты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карбоксим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налоксон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натрия тиосульфат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протамина сульфат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сугаммадекс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V03AC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деферазирокс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диспергируемые;</w:t>
            </w:r>
          </w:p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V03AE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комплекс -железа (III) оксигидроксида, сахарозы</w:t>
            </w:r>
          </w:p>
          <w:p w:rsidR="00000000" w:rsidRDefault="002922F3">
            <w:pPr>
              <w:pStyle w:val="ac"/>
            </w:pPr>
            <w:r>
              <w:t>и крахмала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севеламер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V03AF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кальция фолинат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капсулы;</w:t>
            </w:r>
          </w:p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922F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месна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V03AX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лечебное питание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V06D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V06DD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аминокислоты и их смеси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V06DE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V07A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V07AB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вода для инъекций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контрастные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V08A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V08AA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натрия амидотризоат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V08AB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йоверсол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йогексол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йомепрол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йопромид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V08B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V08BA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бария сульфат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V08C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V08CA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гадобеновая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гадобутрол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гадоверсетамид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гадодиамид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гадоксетовая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гадопентетовая кислота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гадотеридол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V09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меброфенин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пентатех 99mTc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пирфотех 99mTc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технеция (99mTc) оксабифор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технеция (99mTc) фитат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V10B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V10BX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стронция хлорид 89Sr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V10X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V10XX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c"/>
            </w:pPr>
            <w:r>
              <w:t>радия хлорид [223 Ra]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000000" w:rsidRDefault="002922F3"/>
    <w:p w:rsidR="00000000" w:rsidRDefault="002922F3">
      <w:pPr>
        <w:pStyle w:val="1"/>
      </w:pPr>
      <w:bookmarkStart w:id="313" w:name="sub_101320"/>
      <w:r>
        <w:t>Раздел 2. Перечень изделий медицинского назначения, отпускаемых населению в соответствии с перечнем групп населения и категорий заболеваний, при амбулаторном лечении которых изделия медицинского назначения отпускаются по рецептам врачей бесплатно</w:t>
      </w:r>
    </w:p>
    <w:bookmarkEnd w:id="313"/>
    <w:p w:rsidR="00000000" w:rsidRDefault="002922F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240"/>
        <w:gridCol w:w="4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Медицинское изделие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Наименование вида медицинского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</w:pPr>
            <w:r>
              <w:t>Иглы инсулиновые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137610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игла для автоинъектора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248900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тест-полоски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</w:pPr>
            <w:r>
              <w:t>Шприц-ручка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  <w:jc w:val="center"/>
            </w:pPr>
            <w:r>
              <w:t>136320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автоинъектор, используемый со сменным картриджем, механический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c"/>
            </w:pPr>
            <w:r>
              <w:t>Катетер типа Пеццера (для хронических урологических больных)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2F3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</w:pPr>
          </w:p>
        </w:tc>
      </w:tr>
    </w:tbl>
    <w:p w:rsidR="00000000" w:rsidRDefault="002922F3"/>
    <w:p w:rsidR="00000000" w:rsidRDefault="002922F3">
      <w:pPr>
        <w:pStyle w:val="1"/>
      </w:pPr>
      <w:bookmarkStart w:id="314" w:name="sub_101330"/>
      <w:r>
        <w:t>Раздел 3. Дополнительный перечень медицинских изделий</w:t>
      </w:r>
    </w:p>
    <w:bookmarkEnd w:id="314"/>
    <w:p w:rsidR="00000000" w:rsidRDefault="002922F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Наименование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Глазной протез стеклянный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Глазной протез пластмассовый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Вискоэластик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Аллоплант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Сетчатые импланты для герниопластики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</w:t>
            </w:r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Гомоткани (склера, хрящи)</w:t>
            </w:r>
          </w:p>
        </w:tc>
      </w:tr>
    </w:tbl>
    <w:p w:rsidR="00000000" w:rsidRDefault="002922F3"/>
    <w:p w:rsidR="00000000" w:rsidRDefault="002922F3">
      <w:pPr>
        <w:pStyle w:val="1"/>
      </w:pPr>
      <w:bookmarkStart w:id="315" w:name="sub_101340"/>
      <w:r>
        <w:t>Раздел 4. Перечень расходных материалов, применяемых для оказания медицинских услуг в стоматологии</w:t>
      </w:r>
    </w:p>
    <w:bookmarkEnd w:id="315"/>
    <w:p w:rsidR="00000000" w:rsidRDefault="002922F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Наименование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1.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Лечебные подкладочные материалы отечественного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2.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Материалы для временных пломб отечественного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3.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Материалы для постоянных пломб отечественного производства: стоматологические цементы - силикатные, силикофосфатные; цинк-фосфатны</w:t>
            </w:r>
            <w:r>
              <w:t>е; стеклоиномерные цементы (СИЦ); композитные материалы химического отверждения, амальгама, материалы из фотополимеров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4.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Материалы для постоянного пломбирования каналов отечественного производства, в том числе гуттаперчивые штифты, паста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5.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Материалы дл</w:t>
            </w:r>
            <w:r>
              <w:t>я временного пломбирования корневых каналов отечественного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6.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Материалы для эндодонтии - для инструментальной и медикаментозной обработки корневых каналов отечественного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2F3">
            <w:pPr>
              <w:pStyle w:val="aa"/>
              <w:jc w:val="center"/>
            </w:pPr>
            <w:r>
              <w:t>7.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2F3">
            <w:pPr>
              <w:pStyle w:val="ac"/>
            </w:pPr>
            <w:r>
              <w:t>Материалы для профилактической стоматологии отечественного производства - фтор лаки, жидкости; полировальные пасты, таблетки для окрашивания зубного налета; анестезирующие гели, аэрозоли; жидкость для серебрения зубной эмали, реминерализующие препараты, ге</w:t>
            </w:r>
            <w:r>
              <w:t>рметик</w:t>
            </w:r>
          </w:p>
        </w:tc>
      </w:tr>
    </w:tbl>
    <w:p w:rsidR="00000000" w:rsidRDefault="002922F3"/>
    <w:p w:rsidR="00000000" w:rsidRDefault="002922F3">
      <w:pPr>
        <w:jc w:val="right"/>
        <w:rPr>
          <w:rStyle w:val="a3"/>
        </w:rPr>
      </w:pPr>
      <w:bookmarkStart w:id="316" w:name="sub_10140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316"/>
    <w:p w:rsidR="00000000" w:rsidRDefault="002922F3"/>
    <w:p w:rsidR="00000000" w:rsidRDefault="002922F3">
      <w:pPr>
        <w:pStyle w:val="1"/>
      </w:pPr>
      <w:r>
        <w:t>Категории</w:t>
      </w:r>
      <w:r>
        <w:br/>
        <w:t>граждан, имеющих право на обеспечение слуховыми аппаратами</w:t>
      </w:r>
    </w:p>
    <w:p w:rsidR="00000000" w:rsidRDefault="002922F3"/>
    <w:p w:rsidR="00000000" w:rsidRDefault="002922F3">
      <w:r>
        <w:t xml:space="preserve">В соответствии с </w:t>
      </w:r>
      <w:hyperlink r:id="rId82" w:history="1">
        <w:r>
          <w:rPr>
            <w:rStyle w:val="a4"/>
          </w:rPr>
          <w:t>Законом</w:t>
        </w:r>
      </w:hyperlink>
      <w:r>
        <w:t xml:space="preserve"> Тюменской области от 28.12.2004 N 331 "О социальной поддержке отдельных категорий граждан в Тюменской области" обеспечению слуховыми аппаратами подлежат:</w:t>
      </w:r>
    </w:p>
    <w:p w:rsidR="00000000" w:rsidRDefault="002922F3">
      <w:bookmarkStart w:id="317" w:name="sub_10141"/>
      <w:r>
        <w:t xml:space="preserve">1. Пациенты, являющиеся инвалидами и имеющие тугоухость (нарушение сенсорных функций слуха) </w:t>
      </w:r>
      <w:r>
        <w:t>менее 3 степени с двух сторон (потеря слуха менее 56 дБ на лучше слышащее ухо).</w:t>
      </w:r>
    </w:p>
    <w:p w:rsidR="00000000" w:rsidRDefault="002922F3">
      <w:bookmarkStart w:id="318" w:name="sub_10142"/>
      <w:bookmarkEnd w:id="317"/>
      <w:r>
        <w:t xml:space="preserve">2. Категории лиц, предусмотренные </w:t>
      </w:r>
      <w:hyperlink r:id="rId83" w:history="1">
        <w:r>
          <w:rPr>
            <w:rStyle w:val="a4"/>
          </w:rPr>
          <w:t>статьями 14 - 19</w:t>
        </w:r>
      </w:hyperlink>
      <w:r>
        <w:t xml:space="preserve"> Федерального закона от 12.01.1995 N 5-ФЗ "О ветеранах", не подлежащих</w:t>
      </w:r>
      <w:r>
        <w:t xml:space="preserve"> обеспечению слуховыми аппаратами согласно </w:t>
      </w:r>
      <w:hyperlink r:id="rId84" w:history="1">
        <w:r>
          <w:rPr>
            <w:rStyle w:val="a4"/>
          </w:rPr>
          <w:t>приказу</w:t>
        </w:r>
      </w:hyperlink>
      <w:r>
        <w:t xml:space="preserve"> Министерства труда и социальной защиты РФ от 28.12.2017 N 888-н "Об утверждении перечня показаний и противопоказаний для обеспечения инвалидов техническими средствами ре</w:t>
      </w:r>
      <w:r>
        <w:t>абилитации".</w:t>
      </w:r>
    </w:p>
    <w:p w:rsidR="00000000" w:rsidRDefault="002922F3">
      <w:bookmarkStart w:id="319" w:name="sub_10143"/>
      <w:bookmarkEnd w:id="318"/>
      <w:r>
        <w:t xml:space="preserve">3. Граждане, не являющиеся инвалидами и не относящиеся к категориям ветеранов, предусмотренным </w:t>
      </w:r>
      <w:hyperlink r:id="rId85" w:history="1">
        <w:r>
          <w:rPr>
            <w:rStyle w:val="a4"/>
          </w:rPr>
          <w:t>статьями 14 - 19</w:t>
        </w:r>
      </w:hyperlink>
      <w:r>
        <w:t xml:space="preserve"> Федерального закона от 12.01.1995 N 5-ФЗ "О ветеранах", проживающие в Тюмен</w:t>
      </w:r>
      <w:r>
        <w:t>ской области:</w:t>
      </w:r>
    </w:p>
    <w:p w:rsidR="00000000" w:rsidRDefault="002922F3">
      <w:bookmarkStart w:id="320" w:name="sub_101431"/>
      <w:bookmarkEnd w:id="319"/>
      <w:r>
        <w:t>а) дети в возрасте до 18 лет;</w:t>
      </w:r>
    </w:p>
    <w:p w:rsidR="00000000" w:rsidRDefault="002922F3">
      <w:bookmarkStart w:id="321" w:name="sub_101432"/>
      <w:bookmarkEnd w:id="320"/>
      <w:r>
        <w:t xml:space="preserve">б) лица, получающие страховую пенсию по старости в соответствии с Федеральными законами </w:t>
      </w:r>
      <w:hyperlink r:id="rId86" w:history="1">
        <w:r>
          <w:rPr>
            <w:rStyle w:val="a4"/>
          </w:rPr>
          <w:t>от 28.12.2013 N 400-ФЗ</w:t>
        </w:r>
      </w:hyperlink>
      <w:r>
        <w:t xml:space="preserve"> "О страховых пенсиях" или </w:t>
      </w:r>
      <w:hyperlink r:id="rId87" w:history="1">
        <w:r>
          <w:rPr>
            <w:rStyle w:val="a4"/>
          </w:rPr>
          <w:t>от 15.12.2001 N 166-ФЗ</w:t>
        </w:r>
      </w:hyperlink>
      <w:r>
        <w:t xml:space="preserve"> "О государственном пенсионном обеспечении в Российской Федерации";</w:t>
      </w:r>
    </w:p>
    <w:p w:rsidR="00000000" w:rsidRDefault="002922F3">
      <w:bookmarkStart w:id="322" w:name="sub_101433"/>
      <w:bookmarkEnd w:id="321"/>
      <w:r>
        <w:t>в) лица, проработавшие в тылу в период с 22 июня 1941 года по 09 мая 1945 года не менее шести месяцев, исключа</w:t>
      </w:r>
      <w:r>
        <w:t>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000000" w:rsidRDefault="002922F3">
      <w:bookmarkStart w:id="323" w:name="sub_101434"/>
      <w:bookmarkEnd w:id="322"/>
      <w:r>
        <w:t xml:space="preserve">г) реабилитированные лица, получающие страховую пенсию в соответствии с Федеральными законами </w:t>
      </w:r>
      <w:hyperlink r:id="rId88" w:history="1">
        <w:r>
          <w:rPr>
            <w:rStyle w:val="a4"/>
          </w:rPr>
          <w:t>от 28.12.2013 N 400-ФЗ</w:t>
        </w:r>
      </w:hyperlink>
      <w:r>
        <w:t xml:space="preserve"> "О страховых пенсиях" или </w:t>
      </w:r>
      <w:hyperlink r:id="rId89" w:history="1">
        <w:r>
          <w:rPr>
            <w:rStyle w:val="a4"/>
          </w:rPr>
          <w:t>от 15.12.2001 N 166-ФЗ</w:t>
        </w:r>
      </w:hyperlink>
      <w:r>
        <w:t xml:space="preserve"> "О государственном</w:t>
      </w:r>
      <w:r>
        <w:t xml:space="preserve"> пенсионном обеспечении в Российской Федерации";</w:t>
      </w:r>
    </w:p>
    <w:p w:rsidR="00000000" w:rsidRDefault="002922F3">
      <w:bookmarkStart w:id="324" w:name="sub_101435"/>
      <w:bookmarkEnd w:id="323"/>
      <w:r>
        <w:t>д) лица, удостоенные звания Героя Советского Союза, Героя Российской Федерации или награжденные орденом Славы трех степеней;</w:t>
      </w:r>
    </w:p>
    <w:p w:rsidR="00000000" w:rsidRDefault="002922F3">
      <w:bookmarkStart w:id="325" w:name="sub_101436"/>
      <w:bookmarkEnd w:id="324"/>
      <w:r>
        <w:t>е) лица, удостоенные звания Героя Социалис</w:t>
      </w:r>
      <w:r>
        <w:t>тического Труда, Героя Труда Российской Федерации или награжденные орденом Трудовой Славы трех степеней;</w:t>
      </w:r>
    </w:p>
    <w:p w:rsidR="00000000" w:rsidRDefault="002922F3">
      <w:bookmarkStart w:id="326" w:name="sub_101437"/>
      <w:bookmarkEnd w:id="325"/>
      <w:r>
        <w:t>ж) родители военнослужащих, погибших (умерших) в период прохождения военной службы по призыву при исполнении обязанностей военной с</w:t>
      </w:r>
      <w:r>
        <w:t>лужбы.</w:t>
      </w:r>
    </w:p>
    <w:bookmarkEnd w:id="326"/>
    <w:p w:rsidR="00000000" w:rsidRDefault="002922F3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F3"/>
    <w:rsid w:val="0029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DB6975-B90E-453E-940C-FAE24EA5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91967.620" TargetMode="External"/><Relationship Id="rId18" Type="http://schemas.openxmlformats.org/officeDocument/2006/relationships/hyperlink" Target="garantF1://400065890.1000" TargetMode="External"/><Relationship Id="rId26" Type="http://schemas.openxmlformats.org/officeDocument/2006/relationships/hyperlink" Target="garantF1://71748440.0" TargetMode="External"/><Relationship Id="rId39" Type="http://schemas.openxmlformats.org/officeDocument/2006/relationships/hyperlink" Target="garantF1://12091967.76" TargetMode="External"/><Relationship Id="rId21" Type="http://schemas.openxmlformats.org/officeDocument/2006/relationships/hyperlink" Target="garantF1://400065890.10100" TargetMode="External"/><Relationship Id="rId34" Type="http://schemas.openxmlformats.org/officeDocument/2006/relationships/hyperlink" Target="garantF1://18661036.0" TargetMode="External"/><Relationship Id="rId42" Type="http://schemas.openxmlformats.org/officeDocument/2006/relationships/hyperlink" Target="garantF1://12091967.76" TargetMode="External"/><Relationship Id="rId47" Type="http://schemas.openxmlformats.org/officeDocument/2006/relationships/hyperlink" Target="garantF1://18661036.0" TargetMode="External"/><Relationship Id="rId50" Type="http://schemas.openxmlformats.org/officeDocument/2006/relationships/hyperlink" Target="garantF1://12091967.0" TargetMode="External"/><Relationship Id="rId55" Type="http://schemas.openxmlformats.org/officeDocument/2006/relationships/hyperlink" Target="garantF1://70079998.0" TargetMode="External"/><Relationship Id="rId63" Type="http://schemas.openxmlformats.org/officeDocument/2006/relationships/hyperlink" Target="garantF1://70070588.0" TargetMode="External"/><Relationship Id="rId68" Type="http://schemas.openxmlformats.org/officeDocument/2006/relationships/hyperlink" Target="garantF1://400065890.1000" TargetMode="External"/><Relationship Id="rId76" Type="http://schemas.openxmlformats.org/officeDocument/2006/relationships/hyperlink" Target="garantF1://400065890.10200" TargetMode="External"/><Relationship Id="rId84" Type="http://schemas.openxmlformats.org/officeDocument/2006/relationships/hyperlink" Target="garantF1://71793126.0" TargetMode="External"/><Relationship Id="rId89" Type="http://schemas.openxmlformats.org/officeDocument/2006/relationships/hyperlink" Target="garantF1://12025128.0" TargetMode="External"/><Relationship Id="rId7" Type="http://schemas.openxmlformats.org/officeDocument/2006/relationships/hyperlink" Target="garantF1://12080688.0" TargetMode="External"/><Relationship Id="rId71" Type="http://schemas.openxmlformats.org/officeDocument/2006/relationships/hyperlink" Target="garantF1://400252429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4077903.0" TargetMode="External"/><Relationship Id="rId29" Type="http://schemas.openxmlformats.org/officeDocument/2006/relationships/hyperlink" Target="garantF1://18600002.0" TargetMode="External"/><Relationship Id="rId11" Type="http://schemas.openxmlformats.org/officeDocument/2006/relationships/hyperlink" Target="garantF1://12080688.0" TargetMode="External"/><Relationship Id="rId24" Type="http://schemas.openxmlformats.org/officeDocument/2006/relationships/hyperlink" Target="garantF1://70547158.1000" TargetMode="External"/><Relationship Id="rId32" Type="http://schemas.openxmlformats.org/officeDocument/2006/relationships/hyperlink" Target="garantF1://18606411.6" TargetMode="External"/><Relationship Id="rId37" Type="http://schemas.openxmlformats.org/officeDocument/2006/relationships/hyperlink" Target="garantF1://70070950.0" TargetMode="External"/><Relationship Id="rId40" Type="http://schemas.openxmlformats.org/officeDocument/2006/relationships/hyperlink" Target="garantF1://12080688.0" TargetMode="External"/><Relationship Id="rId45" Type="http://schemas.openxmlformats.org/officeDocument/2006/relationships/hyperlink" Target="garantF1://18606411.6" TargetMode="External"/><Relationship Id="rId53" Type="http://schemas.openxmlformats.org/officeDocument/2006/relationships/hyperlink" Target="garantF1://12084522.54" TargetMode="External"/><Relationship Id="rId58" Type="http://schemas.openxmlformats.org/officeDocument/2006/relationships/hyperlink" Target="garantF1://12091967.20" TargetMode="External"/><Relationship Id="rId66" Type="http://schemas.openxmlformats.org/officeDocument/2006/relationships/hyperlink" Target="garantF1://70338200.1000" TargetMode="External"/><Relationship Id="rId74" Type="http://schemas.openxmlformats.org/officeDocument/2006/relationships/hyperlink" Target="garantF1://400252429.13" TargetMode="External"/><Relationship Id="rId79" Type="http://schemas.openxmlformats.org/officeDocument/2006/relationships/hyperlink" Target="garantF1://12012176.222" TargetMode="External"/><Relationship Id="rId87" Type="http://schemas.openxmlformats.org/officeDocument/2006/relationships/hyperlink" Target="garantF1://12025128.0" TargetMode="External"/><Relationship Id="rId5" Type="http://schemas.openxmlformats.org/officeDocument/2006/relationships/hyperlink" Target="garantF1://400062774.0" TargetMode="External"/><Relationship Id="rId61" Type="http://schemas.openxmlformats.org/officeDocument/2006/relationships/hyperlink" Target="garantF1://72132764.0" TargetMode="External"/><Relationship Id="rId82" Type="http://schemas.openxmlformats.org/officeDocument/2006/relationships/hyperlink" Target="garantF1://18614492.0" TargetMode="External"/><Relationship Id="rId90" Type="http://schemas.openxmlformats.org/officeDocument/2006/relationships/fontTable" Target="fontTable.xml"/><Relationship Id="rId19" Type="http://schemas.openxmlformats.org/officeDocument/2006/relationships/hyperlink" Target="garantF1://12080688.3610" TargetMode="External"/><Relationship Id="rId14" Type="http://schemas.openxmlformats.org/officeDocument/2006/relationships/hyperlink" Target="garantF1://400252429.11" TargetMode="External"/><Relationship Id="rId22" Type="http://schemas.openxmlformats.org/officeDocument/2006/relationships/hyperlink" Target="garantF1://400065890.1000" TargetMode="External"/><Relationship Id="rId27" Type="http://schemas.openxmlformats.org/officeDocument/2006/relationships/hyperlink" Target="garantF1://70070950.0" TargetMode="External"/><Relationship Id="rId30" Type="http://schemas.openxmlformats.org/officeDocument/2006/relationships/hyperlink" Target="garantF1://400065890.10200" TargetMode="External"/><Relationship Id="rId35" Type="http://schemas.openxmlformats.org/officeDocument/2006/relationships/hyperlink" Target="garantF1://74077903.0" TargetMode="External"/><Relationship Id="rId43" Type="http://schemas.openxmlformats.org/officeDocument/2006/relationships/hyperlink" Target="garantF1://400065890.1000" TargetMode="External"/><Relationship Id="rId48" Type="http://schemas.openxmlformats.org/officeDocument/2006/relationships/hyperlink" Target="garantF1://70073870.0" TargetMode="External"/><Relationship Id="rId56" Type="http://schemas.openxmlformats.org/officeDocument/2006/relationships/hyperlink" Target="garantF1://70547158.1000" TargetMode="External"/><Relationship Id="rId64" Type="http://schemas.openxmlformats.org/officeDocument/2006/relationships/hyperlink" Target="garantF1://400252429.11" TargetMode="External"/><Relationship Id="rId69" Type="http://schemas.openxmlformats.org/officeDocument/2006/relationships/hyperlink" Target="garantF1://73749670.0" TargetMode="External"/><Relationship Id="rId77" Type="http://schemas.openxmlformats.org/officeDocument/2006/relationships/hyperlink" Target="garantF1://80687.200006211" TargetMode="External"/><Relationship Id="rId8" Type="http://schemas.openxmlformats.org/officeDocument/2006/relationships/hyperlink" Target="garantF1://400065890.0" TargetMode="External"/><Relationship Id="rId51" Type="http://schemas.openxmlformats.org/officeDocument/2006/relationships/hyperlink" Target="garantF1://71575880.1000" TargetMode="External"/><Relationship Id="rId72" Type="http://schemas.openxmlformats.org/officeDocument/2006/relationships/hyperlink" Target="garantF1://21747595.9020" TargetMode="External"/><Relationship Id="rId80" Type="http://schemas.openxmlformats.org/officeDocument/2006/relationships/hyperlink" Target="garantF1://12012176.333" TargetMode="External"/><Relationship Id="rId85" Type="http://schemas.openxmlformats.org/officeDocument/2006/relationships/hyperlink" Target="garantF1://10003548.114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400065890.1000" TargetMode="External"/><Relationship Id="rId17" Type="http://schemas.openxmlformats.org/officeDocument/2006/relationships/hyperlink" Target="garantF1://400065890.10200" TargetMode="External"/><Relationship Id="rId25" Type="http://schemas.openxmlformats.org/officeDocument/2006/relationships/hyperlink" Target="garantF1://71748440.1000" TargetMode="External"/><Relationship Id="rId33" Type="http://schemas.openxmlformats.org/officeDocument/2006/relationships/hyperlink" Target="garantF1://21603538.0" TargetMode="External"/><Relationship Id="rId38" Type="http://schemas.openxmlformats.org/officeDocument/2006/relationships/hyperlink" Target="garantF1://12080688.30" TargetMode="External"/><Relationship Id="rId46" Type="http://schemas.openxmlformats.org/officeDocument/2006/relationships/hyperlink" Target="garantF1://21603538.0" TargetMode="External"/><Relationship Id="rId59" Type="http://schemas.openxmlformats.org/officeDocument/2006/relationships/hyperlink" Target="garantF1://400252429.11" TargetMode="External"/><Relationship Id="rId67" Type="http://schemas.openxmlformats.org/officeDocument/2006/relationships/hyperlink" Target="garantF1://70089010.0" TargetMode="External"/><Relationship Id="rId20" Type="http://schemas.openxmlformats.org/officeDocument/2006/relationships/hyperlink" Target="garantF1://400065890.20000" TargetMode="External"/><Relationship Id="rId41" Type="http://schemas.openxmlformats.org/officeDocument/2006/relationships/hyperlink" Target="garantF1://12080688.30" TargetMode="External"/><Relationship Id="rId54" Type="http://schemas.openxmlformats.org/officeDocument/2006/relationships/hyperlink" Target="garantF1://12084522.21" TargetMode="External"/><Relationship Id="rId62" Type="http://schemas.openxmlformats.org/officeDocument/2006/relationships/hyperlink" Target="garantF1://74217648.0" TargetMode="External"/><Relationship Id="rId70" Type="http://schemas.openxmlformats.org/officeDocument/2006/relationships/hyperlink" Target="garantF1://73654194.0" TargetMode="External"/><Relationship Id="rId75" Type="http://schemas.openxmlformats.org/officeDocument/2006/relationships/hyperlink" Target="garantF1://21747595.1200" TargetMode="External"/><Relationship Id="rId83" Type="http://schemas.openxmlformats.org/officeDocument/2006/relationships/hyperlink" Target="garantF1://10003548.114" TargetMode="External"/><Relationship Id="rId88" Type="http://schemas.openxmlformats.org/officeDocument/2006/relationships/hyperlink" Target="garantF1://70452688.0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91967.0" TargetMode="External"/><Relationship Id="rId15" Type="http://schemas.openxmlformats.org/officeDocument/2006/relationships/hyperlink" Target="garantF1://21747595.30025" TargetMode="External"/><Relationship Id="rId23" Type="http://schemas.openxmlformats.org/officeDocument/2006/relationships/hyperlink" Target="garantF1://80687.200006211" TargetMode="External"/><Relationship Id="rId28" Type="http://schemas.openxmlformats.org/officeDocument/2006/relationships/hyperlink" Target="garantF1://10080093.0" TargetMode="External"/><Relationship Id="rId36" Type="http://schemas.openxmlformats.org/officeDocument/2006/relationships/hyperlink" Target="garantF1://18618810.0" TargetMode="External"/><Relationship Id="rId49" Type="http://schemas.openxmlformats.org/officeDocument/2006/relationships/hyperlink" Target="garantF1://8125.0" TargetMode="External"/><Relationship Id="rId57" Type="http://schemas.openxmlformats.org/officeDocument/2006/relationships/hyperlink" Target="garantF1://72130858.0" TargetMode="External"/><Relationship Id="rId10" Type="http://schemas.openxmlformats.org/officeDocument/2006/relationships/hyperlink" Target="garantF1://12091967.0" TargetMode="External"/><Relationship Id="rId31" Type="http://schemas.openxmlformats.org/officeDocument/2006/relationships/hyperlink" Target="garantF1://400065890.1000" TargetMode="External"/><Relationship Id="rId44" Type="http://schemas.openxmlformats.org/officeDocument/2006/relationships/hyperlink" Target="garantF1://400065890.1000" TargetMode="External"/><Relationship Id="rId52" Type="http://schemas.openxmlformats.org/officeDocument/2006/relationships/hyperlink" Target="garantF1://71575880.0" TargetMode="External"/><Relationship Id="rId60" Type="http://schemas.openxmlformats.org/officeDocument/2006/relationships/hyperlink" Target="garantF1://21747595.9312027" TargetMode="External"/><Relationship Id="rId65" Type="http://schemas.openxmlformats.org/officeDocument/2006/relationships/hyperlink" Target="garantF1://21747595.94603" TargetMode="External"/><Relationship Id="rId73" Type="http://schemas.openxmlformats.org/officeDocument/2006/relationships/hyperlink" Target="garantF1://12091967.11" TargetMode="External"/><Relationship Id="rId78" Type="http://schemas.openxmlformats.org/officeDocument/2006/relationships/hyperlink" Target="garantF1://12012604.4" TargetMode="External"/><Relationship Id="rId81" Type="http://schemas.openxmlformats.org/officeDocument/2006/relationships/hyperlink" Target="garantF1://12012604.4" TargetMode="External"/><Relationship Id="rId86" Type="http://schemas.openxmlformats.org/officeDocument/2006/relationships/hyperlink" Target="garantF1://7045268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9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60511</Words>
  <Characters>344915</Characters>
  <Application>Microsoft Office Word</Application>
  <DocSecurity>0</DocSecurity>
  <Lines>2874</Lines>
  <Paragraphs>809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Роман Василbевич Чижов</cp:lastModifiedBy>
  <cp:revision>2</cp:revision>
  <dcterms:created xsi:type="dcterms:W3CDTF">2021-04-15T09:15:00Z</dcterms:created>
  <dcterms:modified xsi:type="dcterms:W3CDTF">2021-04-15T09:15:00Z</dcterms:modified>
</cp:coreProperties>
</file>