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B8C" w:rsidRPr="00257B8C" w:rsidRDefault="000B1712" w:rsidP="00257B8C">
      <w:pPr>
        <w:pStyle w:val="s1"/>
        <w:shd w:val="clear" w:color="auto" w:fill="FFFFFF"/>
        <w:jc w:val="both"/>
        <w:rPr>
          <w:b/>
          <w:color w:val="22272F"/>
          <w:sz w:val="28"/>
          <w:szCs w:val="28"/>
        </w:rPr>
      </w:pPr>
      <w:r w:rsidRPr="000B1712">
        <w:rPr>
          <w:b/>
          <w:sz w:val="28"/>
          <w:szCs w:val="28"/>
        </w:rPr>
        <w:t>Информация о порядке, об объемах и условиях предоставления медицинской помощи в соответствии с ПГГ и ТПГГ</w:t>
      </w:r>
      <w:r w:rsidRPr="00257B8C">
        <w:rPr>
          <w:b/>
          <w:color w:val="22272F"/>
          <w:sz w:val="28"/>
          <w:szCs w:val="28"/>
        </w:rPr>
        <w:t xml:space="preserve"> </w:t>
      </w:r>
      <w:r w:rsidR="00257B8C" w:rsidRPr="00257B8C">
        <w:rPr>
          <w:b/>
          <w:color w:val="22272F"/>
          <w:sz w:val="28"/>
          <w:szCs w:val="28"/>
        </w:rPr>
        <w:t>в 2026</w:t>
      </w:r>
      <w:r>
        <w:rPr>
          <w:b/>
          <w:color w:val="22272F"/>
          <w:sz w:val="28"/>
          <w:szCs w:val="28"/>
        </w:rPr>
        <w:t xml:space="preserve"> году</w:t>
      </w:r>
    </w:p>
    <w:p w:rsidR="00257B8C" w:rsidRPr="00257B8C" w:rsidRDefault="00257B8C" w:rsidP="00257B8C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257B8C">
        <w:rPr>
          <w:color w:val="22272F"/>
          <w:sz w:val="28"/>
          <w:szCs w:val="28"/>
        </w:rPr>
        <w:t xml:space="preserve">В соответствии с Программой </w:t>
      </w:r>
      <w:r>
        <w:rPr>
          <w:color w:val="22272F"/>
          <w:sz w:val="28"/>
          <w:szCs w:val="28"/>
        </w:rPr>
        <w:t xml:space="preserve">территориальных гарантий оказания гражданам бесплатной медицинской помощи в 2026 году </w:t>
      </w:r>
      <w:r w:rsidRPr="00257B8C">
        <w:rPr>
          <w:color w:val="22272F"/>
          <w:sz w:val="28"/>
          <w:szCs w:val="28"/>
        </w:rPr>
        <w:t>установлены сроки ожидания медицинской помощи, оказываемой в плановой форме, в том числе проведения отдельных диагностических обследований и консультаций врачей-специалистов:</w:t>
      </w:r>
    </w:p>
    <w:p w:rsidR="00257B8C" w:rsidRPr="00257B8C" w:rsidRDefault="00257B8C" w:rsidP="00257B8C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257B8C">
        <w:rPr>
          <w:color w:val="22272F"/>
          <w:sz w:val="28"/>
          <w:szCs w:val="28"/>
        </w:rPr>
        <w:t>- ожидания приема врачами-терапевтами участковыми, врачами общей практики (семейными врачами), врачами-педиатрами участковыми не должны превышать 24 часа с момента обращения пациента в медицинскую организацию;</w:t>
      </w:r>
    </w:p>
    <w:p w:rsidR="00257B8C" w:rsidRPr="00257B8C" w:rsidRDefault="00257B8C" w:rsidP="00257B8C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257B8C">
        <w:rPr>
          <w:color w:val="22272F"/>
          <w:sz w:val="28"/>
          <w:szCs w:val="28"/>
        </w:rPr>
        <w:t>- ожидания оказания первичной медико-санитарной помощи в неотложной форме не должны превышать 2 часа с момента обращения пациента в медицинскую организацию;</w:t>
      </w:r>
    </w:p>
    <w:p w:rsidR="00257B8C" w:rsidRPr="00257B8C" w:rsidRDefault="00257B8C" w:rsidP="00257B8C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257B8C">
        <w:rPr>
          <w:color w:val="22272F"/>
          <w:sz w:val="28"/>
          <w:szCs w:val="28"/>
        </w:rPr>
        <w:t>- проведения консультаций врачей-специалистов (за исключением подозрения на онкологическое заболевание) не должны превышать 14 рабочих дней со дня обращения пациента в медицинскую организацию;</w:t>
      </w:r>
    </w:p>
    <w:p w:rsidR="00257B8C" w:rsidRPr="00257B8C" w:rsidRDefault="00257B8C" w:rsidP="00257B8C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257B8C">
        <w:rPr>
          <w:color w:val="22272F"/>
          <w:sz w:val="28"/>
          <w:szCs w:val="28"/>
        </w:rPr>
        <w:t>- проведения консультаций врачей-специалистов в случае подозрения на онкологические заболевание не должны превышать 3 рабочих дня;</w:t>
      </w:r>
    </w:p>
    <w:p w:rsidR="00257B8C" w:rsidRPr="00257B8C" w:rsidRDefault="00257B8C" w:rsidP="00257B8C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257B8C">
        <w:rPr>
          <w:color w:val="22272F"/>
          <w:sz w:val="28"/>
          <w:szCs w:val="28"/>
        </w:rPr>
        <w:t>-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превышать 14 рабочих дней со дня назначения исследований (за исключением исследований при подозрении на онкологическое заболевание и сердечно-сосудистое заболевание);</w:t>
      </w:r>
    </w:p>
    <w:p w:rsidR="00257B8C" w:rsidRPr="00257B8C" w:rsidRDefault="00257B8C" w:rsidP="00257B8C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257B8C">
        <w:rPr>
          <w:color w:val="22272F"/>
          <w:sz w:val="28"/>
          <w:szCs w:val="28"/>
        </w:rPr>
        <w:t>-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(за исключением исследований при подозрении на онкологическое заболевание и сердечно-сосудистое заболевание) не должны превышать 14 рабочих дней со дня назначения;</w:t>
      </w:r>
    </w:p>
    <w:p w:rsidR="00257B8C" w:rsidRPr="00257B8C" w:rsidRDefault="00257B8C" w:rsidP="00257B8C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257B8C">
        <w:rPr>
          <w:color w:val="22272F"/>
          <w:sz w:val="28"/>
          <w:szCs w:val="28"/>
        </w:rPr>
        <w:t>- проведения диагностических инструментальных и лабораторных исследований в случае подозрения на онкологические заболевания и сердечно-сосудистые заболевания не должны превышать 7 рабочих дней со дня назначения исследований;</w:t>
      </w:r>
    </w:p>
    <w:p w:rsidR="00257B8C" w:rsidRPr="00257B8C" w:rsidRDefault="00257B8C" w:rsidP="00257B8C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257B8C">
        <w:rPr>
          <w:color w:val="22272F"/>
          <w:sz w:val="28"/>
          <w:szCs w:val="28"/>
        </w:rPr>
        <w:lastRenderedPageBreak/>
        <w:t>- установления диспансерного наблюдения врача-онколога за пациентом с выявленным онкологическим заболеванием не должен превышать 3 рабочих дня с момента постановки диагноза онкологического заболевания;</w:t>
      </w:r>
    </w:p>
    <w:p w:rsidR="00257B8C" w:rsidRPr="00257B8C" w:rsidRDefault="00257B8C" w:rsidP="00257B8C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257B8C">
        <w:rPr>
          <w:color w:val="22272F"/>
          <w:sz w:val="28"/>
          <w:szCs w:val="28"/>
        </w:rPr>
        <w:t>- ожидания оказания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14 рабочих дней со дня выдачи лечащим врачом направления на госпитализацию, а для пациентов с онкологическими заболеваниями и сердечно-сосудистыми заболеваниями - 7 рабочих дней с момента гистологической верификации опухоли или с момента установления предварительного диагноза заболевания (состояния);</w:t>
      </w:r>
    </w:p>
    <w:p w:rsidR="00257B8C" w:rsidRPr="00257B8C" w:rsidRDefault="00257B8C" w:rsidP="00257B8C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257B8C">
        <w:rPr>
          <w:color w:val="22272F"/>
          <w:sz w:val="28"/>
          <w:szCs w:val="28"/>
        </w:rPr>
        <w:t xml:space="preserve">- время </w:t>
      </w:r>
      <w:proofErr w:type="spellStart"/>
      <w:r w:rsidRPr="00257B8C">
        <w:rPr>
          <w:color w:val="22272F"/>
          <w:sz w:val="28"/>
          <w:szCs w:val="28"/>
        </w:rPr>
        <w:t>доезда</w:t>
      </w:r>
      <w:proofErr w:type="spellEnd"/>
      <w:r w:rsidRPr="00257B8C">
        <w:rPr>
          <w:color w:val="22272F"/>
          <w:sz w:val="28"/>
          <w:szCs w:val="28"/>
        </w:rPr>
        <w:t xml:space="preserve"> до пациента бригад скорой медицинской помощи при оказании скорой медицинской помощи в экстренной форме не должно превышать 20 минут с момента ее вызова. Время </w:t>
      </w:r>
      <w:proofErr w:type="spellStart"/>
      <w:r w:rsidRPr="00257B8C">
        <w:rPr>
          <w:color w:val="22272F"/>
          <w:sz w:val="28"/>
          <w:szCs w:val="28"/>
        </w:rPr>
        <w:t>доезда</w:t>
      </w:r>
      <w:proofErr w:type="spellEnd"/>
      <w:r w:rsidRPr="00257B8C">
        <w:rPr>
          <w:color w:val="22272F"/>
          <w:sz w:val="28"/>
          <w:szCs w:val="28"/>
        </w:rPr>
        <w:t xml:space="preserve"> бригад скорой медицинской помощи может быть обоснованно скорректировано с учетом транспортной доступности, плотности населения, а также климатических и географических особенностей регионов.</w:t>
      </w:r>
    </w:p>
    <w:p w:rsidR="00257B8C" w:rsidRPr="00257B8C" w:rsidRDefault="00257B8C" w:rsidP="00257B8C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257B8C">
        <w:rPr>
          <w:color w:val="22272F"/>
          <w:sz w:val="28"/>
          <w:szCs w:val="28"/>
        </w:rPr>
        <w:t>При выявлении злокачественного новообразования лечащий врач направляет пациента в специализированную медицинскую организацию (специализированное структурное подразделение медицинской организации), имеющую лицензию на осуществление медицинской деятельности с указанием работ (услуг) по онкологии, для оказания специализированной медицинской помощи, в сроки, установленные настоящим разделом.</w:t>
      </w:r>
    </w:p>
    <w:p w:rsidR="00257B8C" w:rsidRPr="00257B8C" w:rsidRDefault="00257B8C" w:rsidP="00257B8C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257B8C">
        <w:rPr>
          <w:color w:val="22272F"/>
          <w:sz w:val="28"/>
          <w:szCs w:val="28"/>
        </w:rPr>
        <w:t>В медицинских организациях, оказывающих специализированную медицинскую помощь в стационарных условиях, ведется лист ожидания специализированной медицинской помощи, оказываемой в плановой форме, и осуществляется информирование граждан в доступной форме, в том числе с использованием информационно-телекоммуникационной сети "Интернет",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данных.</w:t>
      </w:r>
    </w:p>
    <w:p w:rsidR="000B1712" w:rsidRPr="000B1712" w:rsidRDefault="000B1712" w:rsidP="000B171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711"/>
      <w:bookmarkStart w:id="1" w:name="_GoBack"/>
      <w:r w:rsidRPr="000B1712">
        <w:rPr>
          <w:rFonts w:ascii="Times New Roman" w:hAnsi="Times New Roman" w:cs="Times New Roman"/>
          <w:sz w:val="28"/>
          <w:szCs w:val="28"/>
        </w:rPr>
        <w:t>При оказании медицинской помощи пациентам гарантируется:</w:t>
      </w:r>
    </w:p>
    <w:bookmarkEnd w:id="0"/>
    <w:p w:rsidR="000B1712" w:rsidRPr="000B1712" w:rsidRDefault="000B1712" w:rsidP="000B1712">
      <w:pPr>
        <w:jc w:val="both"/>
        <w:rPr>
          <w:rFonts w:ascii="Times New Roman" w:hAnsi="Times New Roman" w:cs="Times New Roman"/>
          <w:sz w:val="28"/>
          <w:szCs w:val="28"/>
        </w:rPr>
      </w:pPr>
      <w:r w:rsidRPr="000B1712">
        <w:rPr>
          <w:rFonts w:ascii="Times New Roman" w:hAnsi="Times New Roman" w:cs="Times New Roman"/>
          <w:sz w:val="28"/>
          <w:szCs w:val="28"/>
        </w:rPr>
        <w:t>- соблюдение прав граждан в сфере охраны здоровья и обеспечение связанных с этими правами государственных гарантий;</w:t>
      </w:r>
    </w:p>
    <w:p w:rsidR="000B1712" w:rsidRPr="000B1712" w:rsidRDefault="000B1712" w:rsidP="000B1712">
      <w:pPr>
        <w:jc w:val="both"/>
        <w:rPr>
          <w:rFonts w:ascii="Times New Roman" w:hAnsi="Times New Roman" w:cs="Times New Roman"/>
          <w:sz w:val="28"/>
          <w:szCs w:val="28"/>
        </w:rPr>
      </w:pPr>
      <w:r w:rsidRPr="000B1712">
        <w:rPr>
          <w:rFonts w:ascii="Times New Roman" w:hAnsi="Times New Roman" w:cs="Times New Roman"/>
          <w:sz w:val="28"/>
          <w:szCs w:val="28"/>
        </w:rPr>
        <w:t>- приоритет интересов пациента при оказании медицинской помощи;</w:t>
      </w:r>
    </w:p>
    <w:p w:rsidR="000B1712" w:rsidRPr="000B1712" w:rsidRDefault="000B1712" w:rsidP="000B1712">
      <w:pPr>
        <w:jc w:val="both"/>
        <w:rPr>
          <w:rFonts w:ascii="Times New Roman" w:hAnsi="Times New Roman" w:cs="Times New Roman"/>
          <w:sz w:val="28"/>
          <w:szCs w:val="28"/>
        </w:rPr>
      </w:pPr>
      <w:r w:rsidRPr="000B1712">
        <w:rPr>
          <w:rFonts w:ascii="Times New Roman" w:hAnsi="Times New Roman" w:cs="Times New Roman"/>
          <w:sz w:val="28"/>
          <w:szCs w:val="28"/>
        </w:rPr>
        <w:t>- приоритет охраны здоровья детей;</w:t>
      </w:r>
    </w:p>
    <w:p w:rsidR="000B1712" w:rsidRPr="000B1712" w:rsidRDefault="000B1712" w:rsidP="000B1712">
      <w:pPr>
        <w:jc w:val="both"/>
        <w:rPr>
          <w:rFonts w:ascii="Times New Roman" w:hAnsi="Times New Roman" w:cs="Times New Roman"/>
          <w:sz w:val="28"/>
          <w:szCs w:val="28"/>
        </w:rPr>
      </w:pPr>
      <w:r w:rsidRPr="000B1712">
        <w:rPr>
          <w:rFonts w:ascii="Times New Roman" w:hAnsi="Times New Roman" w:cs="Times New Roman"/>
          <w:sz w:val="28"/>
          <w:szCs w:val="28"/>
        </w:rPr>
        <w:t>- ответственность должностных лиц организаций за обеспечение прав граждан в сфере охраны здоровья;</w:t>
      </w:r>
    </w:p>
    <w:p w:rsidR="000B1712" w:rsidRPr="000B1712" w:rsidRDefault="000B1712" w:rsidP="000B1712">
      <w:pPr>
        <w:jc w:val="both"/>
        <w:rPr>
          <w:rFonts w:ascii="Times New Roman" w:hAnsi="Times New Roman" w:cs="Times New Roman"/>
          <w:sz w:val="28"/>
          <w:szCs w:val="28"/>
        </w:rPr>
      </w:pPr>
      <w:r w:rsidRPr="000B1712">
        <w:rPr>
          <w:rFonts w:ascii="Times New Roman" w:hAnsi="Times New Roman" w:cs="Times New Roman"/>
          <w:sz w:val="28"/>
          <w:szCs w:val="28"/>
        </w:rPr>
        <w:lastRenderedPageBreak/>
        <w:t>- доступность и качество медицинской помощи;</w:t>
      </w:r>
    </w:p>
    <w:p w:rsidR="000B1712" w:rsidRPr="000B1712" w:rsidRDefault="000B1712" w:rsidP="000B1712">
      <w:pPr>
        <w:jc w:val="both"/>
        <w:rPr>
          <w:rFonts w:ascii="Times New Roman" w:hAnsi="Times New Roman" w:cs="Times New Roman"/>
          <w:sz w:val="28"/>
          <w:szCs w:val="28"/>
        </w:rPr>
      </w:pPr>
      <w:r w:rsidRPr="000B1712">
        <w:rPr>
          <w:rFonts w:ascii="Times New Roman" w:hAnsi="Times New Roman" w:cs="Times New Roman"/>
          <w:sz w:val="28"/>
          <w:szCs w:val="28"/>
        </w:rPr>
        <w:t>- недопустимость отказа в оказании медицинской помощи;</w:t>
      </w:r>
    </w:p>
    <w:p w:rsidR="000B1712" w:rsidRPr="000B1712" w:rsidRDefault="000B1712" w:rsidP="000B1712">
      <w:pPr>
        <w:jc w:val="both"/>
        <w:rPr>
          <w:rFonts w:ascii="Times New Roman" w:hAnsi="Times New Roman" w:cs="Times New Roman"/>
          <w:sz w:val="28"/>
          <w:szCs w:val="28"/>
        </w:rPr>
      </w:pPr>
      <w:r w:rsidRPr="000B1712">
        <w:rPr>
          <w:rFonts w:ascii="Times New Roman" w:hAnsi="Times New Roman" w:cs="Times New Roman"/>
          <w:sz w:val="28"/>
          <w:szCs w:val="28"/>
        </w:rPr>
        <w:t>- приоритет профилактики в сфере охраны здоровья;</w:t>
      </w:r>
    </w:p>
    <w:p w:rsidR="000B1712" w:rsidRPr="000B1712" w:rsidRDefault="000B1712" w:rsidP="000B1712">
      <w:pPr>
        <w:jc w:val="both"/>
        <w:rPr>
          <w:rFonts w:ascii="Times New Roman" w:hAnsi="Times New Roman" w:cs="Times New Roman"/>
          <w:sz w:val="28"/>
          <w:szCs w:val="28"/>
        </w:rPr>
      </w:pPr>
      <w:r w:rsidRPr="000B1712">
        <w:rPr>
          <w:rFonts w:ascii="Times New Roman" w:hAnsi="Times New Roman" w:cs="Times New Roman"/>
          <w:sz w:val="28"/>
          <w:szCs w:val="28"/>
        </w:rPr>
        <w:t>- соблюдение врачебной тайны;</w:t>
      </w:r>
    </w:p>
    <w:p w:rsidR="000B1712" w:rsidRPr="000B1712" w:rsidRDefault="000B1712" w:rsidP="000B1712">
      <w:pPr>
        <w:jc w:val="both"/>
        <w:rPr>
          <w:rFonts w:ascii="Times New Roman" w:hAnsi="Times New Roman" w:cs="Times New Roman"/>
          <w:sz w:val="28"/>
          <w:szCs w:val="28"/>
        </w:rPr>
      </w:pPr>
      <w:r w:rsidRPr="000B1712">
        <w:rPr>
          <w:rFonts w:ascii="Times New Roman" w:hAnsi="Times New Roman" w:cs="Times New Roman"/>
          <w:sz w:val="28"/>
          <w:szCs w:val="28"/>
        </w:rPr>
        <w:t>- реализация прав на добровольное информированное согласие на медицинское вмешательство и право на отказ от медицинского вмешательства.</w:t>
      </w:r>
    </w:p>
    <w:p w:rsidR="000B1712" w:rsidRPr="000B1712" w:rsidRDefault="000B1712" w:rsidP="000B171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712"/>
      <w:r w:rsidRPr="000B1712">
        <w:rPr>
          <w:rFonts w:ascii="Times New Roman" w:hAnsi="Times New Roman" w:cs="Times New Roman"/>
          <w:sz w:val="28"/>
          <w:szCs w:val="28"/>
        </w:rPr>
        <w:t xml:space="preserve">Доступность и качество медицинской помощи обеспечиваются в соответствии с требованиями </w:t>
      </w:r>
      <w:hyperlink r:id="rId4" w:history="1">
        <w:r w:rsidRPr="000B1712">
          <w:rPr>
            <w:rStyle w:val="a3"/>
            <w:rFonts w:ascii="Times New Roman" w:hAnsi="Times New Roman"/>
            <w:sz w:val="28"/>
            <w:szCs w:val="28"/>
          </w:rPr>
          <w:t>Федерального закона</w:t>
        </w:r>
      </w:hyperlink>
      <w:r w:rsidRPr="000B1712">
        <w:rPr>
          <w:rFonts w:ascii="Times New Roman" w:hAnsi="Times New Roman" w:cs="Times New Roman"/>
          <w:sz w:val="28"/>
          <w:szCs w:val="28"/>
        </w:rPr>
        <w:t xml:space="preserve"> от 21.11.2011 N 323-ФЗ "Об основах охраны здоровья граждан в Российской Федерации".</w:t>
      </w:r>
    </w:p>
    <w:bookmarkStart w:id="3" w:name="sub_713"/>
    <w:bookmarkEnd w:id="2"/>
    <w:p w:rsidR="000B1712" w:rsidRPr="000B1712" w:rsidRDefault="000B1712" w:rsidP="000B1712">
      <w:pPr>
        <w:jc w:val="both"/>
        <w:rPr>
          <w:rFonts w:ascii="Times New Roman" w:hAnsi="Times New Roman" w:cs="Times New Roman"/>
          <w:sz w:val="28"/>
          <w:szCs w:val="28"/>
        </w:rPr>
      </w:pPr>
      <w:r w:rsidRPr="000B1712">
        <w:rPr>
          <w:rFonts w:ascii="Times New Roman" w:hAnsi="Times New Roman" w:cs="Times New Roman"/>
          <w:sz w:val="28"/>
          <w:szCs w:val="28"/>
        </w:rPr>
        <w:fldChar w:fldCharType="begin"/>
      </w:r>
      <w:r w:rsidRPr="000B1712">
        <w:rPr>
          <w:rFonts w:ascii="Times New Roman" w:hAnsi="Times New Roman" w:cs="Times New Roman"/>
          <w:sz w:val="28"/>
          <w:szCs w:val="28"/>
        </w:rPr>
        <w:instrText>HYPERLINK "https://internet.garant.ru/document/redirect/412092984/1000"</w:instrText>
      </w:r>
      <w:r w:rsidRPr="000B1712">
        <w:rPr>
          <w:rFonts w:ascii="Times New Roman" w:hAnsi="Times New Roman" w:cs="Times New Roman"/>
          <w:sz w:val="28"/>
          <w:szCs w:val="28"/>
        </w:rPr>
      </w:r>
      <w:r w:rsidRPr="000B1712">
        <w:rPr>
          <w:rFonts w:ascii="Times New Roman" w:hAnsi="Times New Roman" w:cs="Times New Roman"/>
          <w:sz w:val="28"/>
          <w:szCs w:val="28"/>
        </w:rPr>
        <w:fldChar w:fldCharType="separate"/>
      </w:r>
      <w:r w:rsidRPr="000B1712">
        <w:rPr>
          <w:rStyle w:val="a3"/>
          <w:rFonts w:ascii="Times New Roman" w:hAnsi="Times New Roman"/>
          <w:sz w:val="28"/>
          <w:szCs w:val="28"/>
        </w:rPr>
        <w:t>Критерии</w:t>
      </w:r>
      <w:r w:rsidRPr="000B1712">
        <w:rPr>
          <w:rFonts w:ascii="Times New Roman" w:hAnsi="Times New Roman" w:cs="Times New Roman"/>
          <w:sz w:val="28"/>
          <w:szCs w:val="28"/>
        </w:rPr>
        <w:fldChar w:fldCharType="end"/>
      </w:r>
      <w:r w:rsidRPr="000B1712">
        <w:rPr>
          <w:rFonts w:ascii="Times New Roman" w:hAnsi="Times New Roman" w:cs="Times New Roman"/>
          <w:sz w:val="28"/>
          <w:szCs w:val="28"/>
        </w:rPr>
        <w:t xml:space="preserve"> качества медицинской помощи применяются в целях оценки своевременности оказания медицинской помощи, правильности выбора методов профилактики, диагностики, лечения и реабилитации, степени достижения запланированного результата в соответствии с требованиями, утвержденными </w:t>
      </w:r>
      <w:hyperlink r:id="rId5" w:history="1">
        <w:r w:rsidRPr="000B1712">
          <w:rPr>
            <w:rStyle w:val="a3"/>
            <w:rFonts w:ascii="Times New Roman" w:hAnsi="Times New Roman"/>
            <w:sz w:val="28"/>
            <w:szCs w:val="28"/>
          </w:rPr>
          <w:t>приказом</w:t>
        </w:r>
      </w:hyperlink>
      <w:r w:rsidRPr="000B1712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Российской Федерации от 14.04.2025 N 203н "Об утверждении критериев оценки качества медицинской помощи".</w:t>
      </w:r>
    </w:p>
    <w:p w:rsidR="000B1712" w:rsidRPr="000B1712" w:rsidRDefault="000B1712" w:rsidP="000B171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714"/>
      <w:bookmarkEnd w:id="3"/>
      <w:r w:rsidRPr="000B1712">
        <w:rPr>
          <w:rFonts w:ascii="Times New Roman" w:hAnsi="Times New Roman" w:cs="Times New Roman"/>
          <w:sz w:val="28"/>
          <w:szCs w:val="28"/>
        </w:rPr>
        <w:t>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организацией, участвующей в реализации этой программы, и медицинскими работниками такой медицинской организации не допускаются.</w:t>
      </w:r>
    </w:p>
    <w:p w:rsidR="000B1712" w:rsidRPr="000B1712" w:rsidRDefault="000B1712" w:rsidP="000B171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715"/>
      <w:bookmarkEnd w:id="4"/>
      <w:proofErr w:type="spellStart"/>
      <w:r w:rsidRPr="000B1712">
        <w:rPr>
          <w:rFonts w:ascii="Times New Roman" w:hAnsi="Times New Roman" w:cs="Times New Roman"/>
          <w:sz w:val="28"/>
          <w:szCs w:val="28"/>
        </w:rPr>
        <w:t>Не</w:t>
      </w:r>
      <w:r w:rsidRPr="000B1712">
        <w:rPr>
          <w:rFonts w:ascii="Times New Roman" w:hAnsi="Times New Roman" w:cs="Times New Roman"/>
          <w:sz w:val="28"/>
          <w:szCs w:val="28"/>
        </w:rPr>
        <w:t>бходимым</w:t>
      </w:r>
      <w:proofErr w:type="spellEnd"/>
      <w:r w:rsidRPr="000B1712">
        <w:rPr>
          <w:rFonts w:ascii="Times New Roman" w:hAnsi="Times New Roman" w:cs="Times New Roman"/>
          <w:sz w:val="28"/>
          <w:szCs w:val="28"/>
        </w:rPr>
        <w:t xml:space="preserve">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 Информированное добровольное согласие на медицинское вмешательство дает один из родителей или иной законный представитель пациента.</w:t>
      </w:r>
    </w:p>
    <w:bookmarkEnd w:id="5"/>
    <w:p w:rsidR="000B1712" w:rsidRPr="000B1712" w:rsidRDefault="000B1712" w:rsidP="000B1712">
      <w:pPr>
        <w:jc w:val="both"/>
        <w:rPr>
          <w:rFonts w:ascii="Times New Roman" w:hAnsi="Times New Roman" w:cs="Times New Roman"/>
          <w:sz w:val="28"/>
          <w:szCs w:val="28"/>
        </w:rPr>
      </w:pPr>
      <w:r w:rsidRPr="000B1712">
        <w:rPr>
          <w:rFonts w:ascii="Times New Roman" w:hAnsi="Times New Roman" w:cs="Times New Roman"/>
          <w:sz w:val="28"/>
          <w:szCs w:val="28"/>
        </w:rPr>
        <w:t>При отказе от медицинского вмешательства гражданин, один из родителей или иной законный представитель должен быть проинформирован о возможных последствиях отказа от медицинского вмешательства.</w:t>
      </w:r>
    </w:p>
    <w:p w:rsidR="000B1712" w:rsidRPr="000B1712" w:rsidRDefault="000B1712" w:rsidP="000B1712">
      <w:pPr>
        <w:jc w:val="both"/>
        <w:rPr>
          <w:rFonts w:ascii="Times New Roman" w:hAnsi="Times New Roman" w:cs="Times New Roman"/>
          <w:sz w:val="28"/>
          <w:szCs w:val="28"/>
        </w:rPr>
      </w:pPr>
      <w:r w:rsidRPr="000B1712">
        <w:rPr>
          <w:rFonts w:ascii="Times New Roman" w:hAnsi="Times New Roman" w:cs="Times New Roman"/>
          <w:sz w:val="28"/>
          <w:szCs w:val="28"/>
        </w:rPr>
        <w:t xml:space="preserve">Информированное добровольное согласие на медицинское вмешательство или отказ от медицинского вмешательства содержится в медицинской </w:t>
      </w:r>
      <w:r w:rsidRPr="000B1712">
        <w:rPr>
          <w:rFonts w:ascii="Times New Roman" w:hAnsi="Times New Roman" w:cs="Times New Roman"/>
          <w:sz w:val="28"/>
          <w:szCs w:val="28"/>
        </w:rPr>
        <w:lastRenderedPageBreak/>
        <w:t xml:space="preserve">документации гражданина и оформляется в виде документа на бумажном носителе, подписанного гражданином, одним из родителей или иным законным представителем, медицинским работником, либо формируется в форме электронного документа, подписанного гражданином, одним из родителей или иным законным представителем с использованием усиленной </w:t>
      </w:r>
      <w:hyperlink r:id="rId6" w:history="1">
        <w:r w:rsidRPr="000B1712">
          <w:rPr>
            <w:rStyle w:val="a3"/>
            <w:rFonts w:ascii="Times New Roman" w:hAnsi="Times New Roman"/>
            <w:sz w:val="28"/>
            <w:szCs w:val="28"/>
          </w:rPr>
          <w:t>квалифицированной электронной подписи</w:t>
        </w:r>
      </w:hyperlink>
      <w:r w:rsidRPr="000B1712">
        <w:rPr>
          <w:rFonts w:ascii="Times New Roman" w:hAnsi="Times New Roman" w:cs="Times New Roman"/>
          <w:sz w:val="28"/>
          <w:szCs w:val="28"/>
        </w:rPr>
        <w:t xml:space="preserve"> или простой </w:t>
      </w:r>
      <w:hyperlink r:id="rId7" w:history="1">
        <w:r w:rsidRPr="000B1712">
          <w:rPr>
            <w:rStyle w:val="a3"/>
            <w:rFonts w:ascii="Times New Roman" w:hAnsi="Times New Roman"/>
            <w:sz w:val="28"/>
            <w:szCs w:val="28"/>
          </w:rPr>
          <w:t>электронной подписи</w:t>
        </w:r>
      </w:hyperlink>
      <w:r w:rsidRPr="000B1712">
        <w:rPr>
          <w:rFonts w:ascii="Times New Roman" w:hAnsi="Times New Roman" w:cs="Times New Roman"/>
          <w:sz w:val="28"/>
          <w:szCs w:val="28"/>
        </w:rPr>
        <w:t xml:space="preserve"> посредством применения единой системы идентификации и аутентификации, а также медицинским работником с использованием усиленной </w:t>
      </w:r>
      <w:hyperlink r:id="rId8" w:history="1">
        <w:r w:rsidRPr="000B1712">
          <w:rPr>
            <w:rStyle w:val="a3"/>
            <w:rFonts w:ascii="Times New Roman" w:hAnsi="Times New Roman"/>
            <w:sz w:val="28"/>
            <w:szCs w:val="28"/>
          </w:rPr>
          <w:t>квалифицированной электронной подписи</w:t>
        </w:r>
      </w:hyperlink>
      <w:r w:rsidRPr="000B1712">
        <w:rPr>
          <w:rFonts w:ascii="Times New Roman" w:hAnsi="Times New Roman" w:cs="Times New Roman"/>
          <w:sz w:val="28"/>
          <w:szCs w:val="28"/>
        </w:rPr>
        <w:t>.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может быть сформировано в форме электронного документа при наличии в медицинской документации пациента сведений о его законном представителе.</w:t>
      </w:r>
    </w:p>
    <w:p w:rsidR="000B1712" w:rsidRPr="000B1712" w:rsidRDefault="000B1712" w:rsidP="000B1712">
      <w:pPr>
        <w:jc w:val="both"/>
        <w:rPr>
          <w:rFonts w:ascii="Times New Roman" w:hAnsi="Times New Roman" w:cs="Times New Roman"/>
          <w:sz w:val="28"/>
          <w:szCs w:val="28"/>
        </w:rPr>
      </w:pPr>
      <w:r w:rsidRPr="000B1712">
        <w:rPr>
          <w:rFonts w:ascii="Times New Roman" w:hAnsi="Times New Roman" w:cs="Times New Roman"/>
          <w:sz w:val="28"/>
          <w:szCs w:val="28"/>
        </w:rPr>
        <w:t>Порядок дачи и формы информированного добровольного согласия, отказа от проведения медицинского вмешательства и исследований утверждены приказом Минздрава Российской Федерации.</w:t>
      </w:r>
    </w:p>
    <w:p w:rsidR="000B1712" w:rsidRPr="000B1712" w:rsidRDefault="000B1712" w:rsidP="000B171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716"/>
      <w:r w:rsidRPr="000B1712">
        <w:rPr>
          <w:rFonts w:ascii="Times New Roman" w:hAnsi="Times New Roman" w:cs="Times New Roman"/>
          <w:sz w:val="28"/>
          <w:szCs w:val="28"/>
        </w:rPr>
        <w:t>Маршрутизация граждан при наступлении страхового случая, в том числе при проведении мероприятий, превышающих базовую программу ОМС, в разрезе условий, уровней и профилей оказания медицинской помощи, в том числе застрахованным лицам, проживающим в малонаселенных, отдаленных и (или) труднодоступных населенных пунктах, а также сельской местности, осуществляется в соответствии с приложением к Территориальной программе.</w:t>
      </w:r>
    </w:p>
    <w:p w:rsidR="000B1712" w:rsidRPr="000B1712" w:rsidRDefault="000B1712" w:rsidP="000B171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717"/>
      <w:bookmarkEnd w:id="6"/>
      <w:r w:rsidRPr="000B1712">
        <w:rPr>
          <w:rFonts w:ascii="Times New Roman" w:hAnsi="Times New Roman" w:cs="Times New Roman"/>
          <w:sz w:val="28"/>
          <w:szCs w:val="28"/>
        </w:rPr>
        <w:t>Ветеранам боевых действий оказание медицинской помощи в рамках Территориальной программы осуществляется во внеочередном порядке.</w:t>
      </w:r>
    </w:p>
    <w:p w:rsidR="000B1712" w:rsidRPr="000B1712" w:rsidRDefault="000B1712" w:rsidP="000B171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702"/>
      <w:bookmarkEnd w:id="7"/>
      <w:r w:rsidRPr="000B1712">
        <w:rPr>
          <w:rFonts w:ascii="Times New Roman" w:hAnsi="Times New Roman" w:cs="Times New Roman"/>
          <w:sz w:val="28"/>
          <w:szCs w:val="28"/>
        </w:rPr>
        <w:t>При оказании скорой, в том числе специализированной (санитарно-авиационной), медицинской помощи гарантируется:</w:t>
      </w:r>
    </w:p>
    <w:p w:rsidR="000B1712" w:rsidRPr="000B1712" w:rsidRDefault="000B1712" w:rsidP="000B171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721"/>
      <w:bookmarkEnd w:id="8"/>
      <w:r w:rsidRPr="000B1712">
        <w:rPr>
          <w:rFonts w:ascii="Times New Roman" w:hAnsi="Times New Roman" w:cs="Times New Roman"/>
          <w:sz w:val="28"/>
          <w:szCs w:val="28"/>
        </w:rPr>
        <w:t>Оказание скорой медицинской помощи в круглосуточном режиме заболевшим и пострадавшим, находящимся вне медицинских организаций, в амбулаторных и стационарных условиях, при непосредственном обращении граждан за медицинской помощью на станцию (подстанцию, отделение) скорой медицинской помощи, а также при катастрофах и стихийных бедствиях.</w:t>
      </w:r>
    </w:p>
    <w:p w:rsidR="000B1712" w:rsidRPr="000B1712" w:rsidRDefault="000B1712" w:rsidP="000B171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722"/>
      <w:bookmarkEnd w:id="9"/>
      <w:r w:rsidRPr="000B1712">
        <w:rPr>
          <w:rFonts w:ascii="Times New Roman" w:hAnsi="Times New Roman" w:cs="Times New Roman"/>
          <w:sz w:val="28"/>
          <w:szCs w:val="28"/>
        </w:rPr>
        <w:t xml:space="preserve">Полная доступность, оперативность и своевременность оказания медицинской помощи на </w:t>
      </w:r>
      <w:proofErr w:type="spellStart"/>
      <w:r w:rsidRPr="000B1712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0B1712">
        <w:rPr>
          <w:rFonts w:ascii="Times New Roman" w:hAnsi="Times New Roman" w:cs="Times New Roman"/>
          <w:sz w:val="28"/>
          <w:szCs w:val="28"/>
        </w:rPr>
        <w:t xml:space="preserve"> этапе, медикаментозное обеспечение на этапе транспортировки при острых, угрожающих жизни состояниях, безопасность лечебно-диагностических мероприятий и транспортировки.</w:t>
      </w:r>
    </w:p>
    <w:p w:rsidR="000B1712" w:rsidRPr="000B1712" w:rsidRDefault="000B1712" w:rsidP="000B171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723"/>
      <w:bookmarkEnd w:id="10"/>
      <w:r w:rsidRPr="000B1712">
        <w:rPr>
          <w:rFonts w:ascii="Times New Roman" w:hAnsi="Times New Roman" w:cs="Times New Roman"/>
          <w:sz w:val="28"/>
          <w:szCs w:val="28"/>
        </w:rPr>
        <w:t xml:space="preserve">Транспортировка в медицинские организации соответствующего профиля при показаниях и возможности оказания в них экстренной помощи, при острых и </w:t>
      </w:r>
      <w:r w:rsidRPr="000B1712">
        <w:rPr>
          <w:rFonts w:ascii="Times New Roman" w:hAnsi="Times New Roman" w:cs="Times New Roman"/>
          <w:sz w:val="28"/>
          <w:szCs w:val="28"/>
        </w:rPr>
        <w:lastRenderedPageBreak/>
        <w:t>угрожающих жизни состояниях - в ближайший стационар с учетом маршрутизации пациентов, определенной Департаментом здравоохранения Тюменской области.</w:t>
      </w:r>
    </w:p>
    <w:p w:rsidR="000B1712" w:rsidRPr="000B1712" w:rsidRDefault="000B1712" w:rsidP="000B171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724"/>
      <w:bookmarkEnd w:id="11"/>
      <w:r w:rsidRPr="000B1712">
        <w:rPr>
          <w:rFonts w:ascii="Times New Roman" w:hAnsi="Times New Roman" w:cs="Times New Roman"/>
          <w:sz w:val="28"/>
          <w:szCs w:val="28"/>
        </w:rPr>
        <w:t>Поводы для вызова скорой медицинской помощи в экстренной и неотложной форме регламентированы порядком оказания скорой медицинской помощи, утверждаемым нормативными правовыми актами уполномоченного федерального органа исполнительной власти.</w:t>
      </w:r>
    </w:p>
    <w:p w:rsidR="000B1712" w:rsidRPr="000B1712" w:rsidRDefault="000B1712" w:rsidP="000B171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725"/>
      <w:bookmarkEnd w:id="12"/>
      <w:r w:rsidRPr="000B1712">
        <w:rPr>
          <w:rFonts w:ascii="Times New Roman" w:hAnsi="Times New Roman" w:cs="Times New Roman"/>
          <w:sz w:val="28"/>
          <w:szCs w:val="28"/>
        </w:rPr>
        <w:t>Медицинская эвакуация, представляющая собой транспортировку граждан в целях спасения жизни и сохранения здоровья (в том числе лиц, находящихся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лиц, пострадавших в результате чрезвычайных ситуаций и стихийных бедствий).</w:t>
      </w:r>
    </w:p>
    <w:p w:rsidR="000B1712" w:rsidRPr="000B1712" w:rsidRDefault="000B1712" w:rsidP="000B171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726"/>
      <w:bookmarkEnd w:id="13"/>
      <w:r w:rsidRPr="000B1712">
        <w:rPr>
          <w:rFonts w:ascii="Times New Roman" w:hAnsi="Times New Roman" w:cs="Times New Roman"/>
          <w:sz w:val="28"/>
          <w:szCs w:val="28"/>
        </w:rPr>
        <w:t>Сведения о пациентах, нуждающихся в активном посещении на дому, передаются в медицинские организации в срок не позднее 24 часов в соответствии с алгоритмом взаимодействия по обеспечению преемственности медицинской помощи станций (отделений) скорой медицинской помощи и медицинских организаций, оказывающих медицинскую помощь амбулаторно, утвержденным Департаментом здравоохранения Тюменской области.</w:t>
      </w:r>
    </w:p>
    <w:p w:rsidR="000B1712" w:rsidRPr="000B1712" w:rsidRDefault="000B1712" w:rsidP="000B171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727"/>
      <w:bookmarkEnd w:id="14"/>
      <w:r w:rsidRPr="000B1712">
        <w:rPr>
          <w:rFonts w:ascii="Times New Roman" w:hAnsi="Times New Roman" w:cs="Times New Roman"/>
          <w:sz w:val="28"/>
          <w:szCs w:val="28"/>
        </w:rPr>
        <w:t>Скорая специализированная медицинская помощь, в том числе санитарно-авиационная эвакуация, в том числе осуществляемая воздушными судами, оказывается круглосуточно и безотлагательно всем гражданам в соответствии с порядками, определенными Министерством здравоохранения Российской Федерации и Департаментом здравоохранения Тюменской области.</w:t>
      </w:r>
    </w:p>
    <w:p w:rsidR="000B1712" w:rsidRPr="000B1712" w:rsidRDefault="000B1712" w:rsidP="000B171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703"/>
      <w:bookmarkEnd w:id="15"/>
      <w:r w:rsidRPr="000B1712">
        <w:rPr>
          <w:rFonts w:ascii="Times New Roman" w:hAnsi="Times New Roman" w:cs="Times New Roman"/>
          <w:sz w:val="28"/>
          <w:szCs w:val="28"/>
        </w:rPr>
        <w:t>При оказании первичной медико-санитарной (доврачебной, врачебной, специализированной) медицинской помощи в амбулаторных условиях гарантируется:</w:t>
      </w:r>
    </w:p>
    <w:p w:rsidR="000B1712" w:rsidRPr="000B1712" w:rsidRDefault="000B1712" w:rsidP="000B171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731"/>
      <w:bookmarkEnd w:id="16"/>
      <w:r w:rsidRPr="000B1712">
        <w:rPr>
          <w:rFonts w:ascii="Times New Roman" w:hAnsi="Times New Roman" w:cs="Times New Roman"/>
          <w:sz w:val="28"/>
          <w:szCs w:val="28"/>
        </w:rPr>
        <w:t>Право на выбор медицинской организации для получения первичной медико-санитарной помощи.</w:t>
      </w:r>
    </w:p>
    <w:bookmarkEnd w:id="17"/>
    <w:p w:rsidR="000B1712" w:rsidRPr="000B1712" w:rsidRDefault="000B1712" w:rsidP="000B1712">
      <w:pPr>
        <w:jc w:val="both"/>
        <w:rPr>
          <w:rFonts w:ascii="Times New Roman" w:hAnsi="Times New Roman" w:cs="Times New Roman"/>
          <w:sz w:val="28"/>
          <w:szCs w:val="28"/>
        </w:rPr>
      </w:pPr>
      <w:r w:rsidRPr="000B1712">
        <w:rPr>
          <w:rFonts w:ascii="Times New Roman" w:hAnsi="Times New Roman" w:cs="Times New Roman"/>
          <w:sz w:val="28"/>
          <w:szCs w:val="28"/>
        </w:rPr>
        <w:t>Первичная медико-санитарная помощь гражданам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врачами), фельдшерами, акушерами и другими медицинскими работниками со средним медицинским образованием по территориально-участковому принципу.</w:t>
      </w:r>
    </w:p>
    <w:p w:rsidR="000B1712" w:rsidRPr="000B1712" w:rsidRDefault="000B1712" w:rsidP="000B1712">
      <w:pPr>
        <w:jc w:val="both"/>
        <w:rPr>
          <w:rFonts w:ascii="Times New Roman" w:hAnsi="Times New Roman" w:cs="Times New Roman"/>
          <w:sz w:val="28"/>
          <w:szCs w:val="28"/>
        </w:rPr>
      </w:pPr>
      <w:r w:rsidRPr="000B1712">
        <w:rPr>
          <w:rFonts w:ascii="Times New Roman" w:hAnsi="Times New Roman" w:cs="Times New Roman"/>
          <w:sz w:val="28"/>
          <w:szCs w:val="28"/>
        </w:rPr>
        <w:t xml:space="preserve">Для получения первичной медико-санитарной помощи гражданин вправе выбрать иную медицинскую организацию, не обслуживающую территорию </w:t>
      </w:r>
      <w:r w:rsidRPr="000B1712">
        <w:rPr>
          <w:rFonts w:ascii="Times New Roman" w:hAnsi="Times New Roman" w:cs="Times New Roman"/>
          <w:sz w:val="28"/>
          <w:szCs w:val="28"/>
        </w:rPr>
        <w:lastRenderedPageBreak/>
        <w:t>проживания, не чаще чем один раз в год (за исключением случаев изменения места жительства или места пребывания гражданина). Выбор осуществляется из перечня медицинских организаций, участвующих в реализации Территориальной программы, оказывающих медицинскую помощь прикрепленному населению по территориально-участковому принципу.</w:t>
      </w:r>
    </w:p>
    <w:p w:rsidR="000B1712" w:rsidRPr="000B1712" w:rsidRDefault="000B1712" w:rsidP="000B1712">
      <w:pPr>
        <w:jc w:val="both"/>
        <w:rPr>
          <w:rFonts w:ascii="Times New Roman" w:hAnsi="Times New Roman" w:cs="Times New Roman"/>
          <w:sz w:val="28"/>
          <w:szCs w:val="28"/>
        </w:rPr>
      </w:pPr>
      <w:r w:rsidRPr="000B1712">
        <w:rPr>
          <w:rFonts w:ascii="Times New Roman" w:hAnsi="Times New Roman" w:cs="Times New Roman"/>
          <w:sz w:val="28"/>
          <w:szCs w:val="28"/>
        </w:rPr>
        <w:t xml:space="preserve">Для выбора медицинской организации, оказывающей первичную медико-санитарную медицинскую помощь, гражданин лично или через своего представителя обращается в выбранную им медицинскую организацию с письменным заявлением о выборе медицинской организации в соответствии с </w:t>
      </w:r>
      <w:hyperlink r:id="rId9" w:history="1">
        <w:r w:rsidRPr="000B1712">
          <w:rPr>
            <w:rStyle w:val="a3"/>
            <w:rFonts w:ascii="Times New Roman" w:hAnsi="Times New Roman"/>
            <w:sz w:val="28"/>
            <w:szCs w:val="28"/>
          </w:rPr>
          <w:t>приказом</w:t>
        </w:r>
      </w:hyperlink>
      <w:r w:rsidRPr="000B1712">
        <w:rPr>
          <w:rFonts w:ascii="Times New Roman" w:hAnsi="Times New Roman" w:cs="Times New Roman"/>
          <w:sz w:val="28"/>
          <w:szCs w:val="28"/>
        </w:rPr>
        <w:t xml:space="preserve"> Минздрава России от 14.04.2025 N 216н "Об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помощи". Для получения специализированной медицинской помощи в плановом порядке выбор медицинской организации осуществляется по направлению лечащего врача с учетом соблюдения порядков и условий оказания медицинской помощи, установленных Территориальной программой.</w:t>
      </w:r>
    </w:p>
    <w:p w:rsidR="000B1712" w:rsidRPr="000B1712" w:rsidRDefault="000B1712" w:rsidP="000B171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732"/>
      <w:r w:rsidRPr="000B1712">
        <w:rPr>
          <w:rFonts w:ascii="Times New Roman" w:hAnsi="Times New Roman" w:cs="Times New Roman"/>
          <w:sz w:val="28"/>
          <w:szCs w:val="28"/>
        </w:rPr>
        <w:t>Право на выбор врача, в том числе семейного и лечащего врача, с учетом согласия этого врача, путем подачи заявления лично или через своего представителя на имя руководителя медицинской организации. При выборе врача и медицинской организации для получения первичной медико-санитарной помощи граждане дают информированное добровольное согласие на медицинские вмешательства, перечень видов которых утвержден приказом Министерства здравоохранения Российской Федерации.</w:t>
      </w:r>
    </w:p>
    <w:p w:rsidR="000B1712" w:rsidRPr="000B1712" w:rsidRDefault="000B1712" w:rsidP="000B171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733"/>
      <w:bookmarkEnd w:id="18"/>
      <w:r w:rsidRPr="000B1712">
        <w:rPr>
          <w:rFonts w:ascii="Times New Roman" w:hAnsi="Times New Roman" w:cs="Times New Roman"/>
          <w:sz w:val="28"/>
          <w:szCs w:val="28"/>
        </w:rPr>
        <w:t>Право на получение консультаций врачей-специалистов, в том числе с применением телемедицинских технологий.</w:t>
      </w:r>
    </w:p>
    <w:p w:rsidR="000B1712" w:rsidRPr="000B1712" w:rsidRDefault="000B1712" w:rsidP="000B171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734"/>
      <w:bookmarkEnd w:id="19"/>
      <w:r w:rsidRPr="000B1712">
        <w:rPr>
          <w:rFonts w:ascii="Times New Roman" w:hAnsi="Times New Roman" w:cs="Times New Roman"/>
          <w:sz w:val="28"/>
          <w:szCs w:val="28"/>
        </w:rPr>
        <w:t>Продолжительность приема пациента в поликлинике определяется его состоянием и порядками оказания медицинской помощи, утвержденными Министерством здравоохранения Российской Федерации.</w:t>
      </w:r>
    </w:p>
    <w:p w:rsidR="000B1712" w:rsidRPr="000B1712" w:rsidRDefault="000B1712" w:rsidP="000B171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735"/>
      <w:bookmarkEnd w:id="20"/>
      <w:r w:rsidRPr="000B1712">
        <w:rPr>
          <w:rFonts w:ascii="Times New Roman" w:hAnsi="Times New Roman" w:cs="Times New Roman"/>
          <w:sz w:val="28"/>
          <w:szCs w:val="28"/>
        </w:rPr>
        <w:t>Оказание пациенту первичной медико-санитарной помощи включает:</w:t>
      </w:r>
    </w:p>
    <w:p w:rsidR="000B1712" w:rsidRPr="000B1712" w:rsidRDefault="000B1712" w:rsidP="000B171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7351"/>
      <w:bookmarkEnd w:id="21"/>
      <w:r w:rsidRPr="000B1712">
        <w:rPr>
          <w:rFonts w:ascii="Times New Roman" w:hAnsi="Times New Roman" w:cs="Times New Roman"/>
          <w:sz w:val="28"/>
          <w:szCs w:val="28"/>
        </w:rPr>
        <w:t>1) осмотр пациента;</w:t>
      </w:r>
    </w:p>
    <w:p w:rsidR="000B1712" w:rsidRPr="000B1712" w:rsidRDefault="000B1712" w:rsidP="000B171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7352"/>
      <w:bookmarkEnd w:id="22"/>
      <w:r w:rsidRPr="000B1712">
        <w:rPr>
          <w:rFonts w:ascii="Times New Roman" w:hAnsi="Times New Roman" w:cs="Times New Roman"/>
          <w:sz w:val="28"/>
          <w:szCs w:val="28"/>
        </w:rPr>
        <w:t>2) постановку предварительного диагноза, составление плана обследования и лечения, постановку клинического диагноза, решение вопроса о трудоспособности и режиме;</w:t>
      </w:r>
    </w:p>
    <w:p w:rsidR="000B1712" w:rsidRPr="000B1712" w:rsidRDefault="000B1712" w:rsidP="000B171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7353"/>
      <w:bookmarkEnd w:id="23"/>
      <w:r w:rsidRPr="000B1712">
        <w:rPr>
          <w:rFonts w:ascii="Times New Roman" w:hAnsi="Times New Roman" w:cs="Times New Roman"/>
          <w:sz w:val="28"/>
          <w:szCs w:val="28"/>
        </w:rPr>
        <w:t>3) осуществление необходимых лечебно-диагностических мероприятий непосредственно в кабинете специалиста в соответствии с квалификационными требованиями по каждой специальности;</w:t>
      </w:r>
    </w:p>
    <w:p w:rsidR="000B1712" w:rsidRPr="000B1712" w:rsidRDefault="000B1712" w:rsidP="000B171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7354"/>
      <w:bookmarkEnd w:id="24"/>
      <w:r w:rsidRPr="000B1712">
        <w:rPr>
          <w:rFonts w:ascii="Times New Roman" w:hAnsi="Times New Roman" w:cs="Times New Roman"/>
          <w:sz w:val="28"/>
          <w:szCs w:val="28"/>
        </w:rPr>
        <w:lastRenderedPageBreak/>
        <w:t>4) организацию и своевременное осуществление необходимых лечебно-диагностических, профилактических, противоэпидемических и карантинных мероприятий;</w:t>
      </w:r>
    </w:p>
    <w:p w:rsidR="000B1712" w:rsidRPr="000B1712" w:rsidRDefault="000B1712" w:rsidP="000B171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7355"/>
      <w:bookmarkEnd w:id="25"/>
      <w:r w:rsidRPr="000B1712">
        <w:rPr>
          <w:rFonts w:ascii="Times New Roman" w:hAnsi="Times New Roman" w:cs="Times New Roman"/>
          <w:sz w:val="28"/>
          <w:szCs w:val="28"/>
        </w:rPr>
        <w:t>5) при наличии медицинских показаний - проведение неотложных мероприятий в объеме первой врачебной помощи, в случае непосредственной угрозы жизни - перевод пациента на следующий этап оказания медицинской помощи;</w:t>
      </w:r>
    </w:p>
    <w:p w:rsidR="000B1712" w:rsidRPr="000B1712" w:rsidRDefault="000B1712" w:rsidP="000B171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7356"/>
      <w:bookmarkEnd w:id="26"/>
      <w:r w:rsidRPr="000B1712">
        <w:rPr>
          <w:rFonts w:ascii="Times New Roman" w:hAnsi="Times New Roman" w:cs="Times New Roman"/>
          <w:sz w:val="28"/>
          <w:szCs w:val="28"/>
        </w:rPr>
        <w:t>6) оформление медицинской документации;</w:t>
      </w:r>
    </w:p>
    <w:p w:rsidR="000B1712" w:rsidRPr="000B1712" w:rsidRDefault="000B1712" w:rsidP="000B171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7357"/>
      <w:bookmarkEnd w:id="27"/>
      <w:r w:rsidRPr="000B1712">
        <w:rPr>
          <w:rFonts w:ascii="Times New Roman" w:hAnsi="Times New Roman" w:cs="Times New Roman"/>
          <w:sz w:val="28"/>
          <w:szCs w:val="28"/>
        </w:rPr>
        <w:t>7) предоставление пациенту необходимой информации о состоянии его здоровья и разъяснение порядка проведения лечебно-диагностических и профилактических мероприятий;</w:t>
      </w:r>
    </w:p>
    <w:p w:rsidR="000B1712" w:rsidRPr="000B1712" w:rsidRDefault="000B1712" w:rsidP="000B171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7358"/>
      <w:bookmarkEnd w:id="28"/>
      <w:r w:rsidRPr="000B1712">
        <w:rPr>
          <w:rFonts w:ascii="Times New Roman" w:hAnsi="Times New Roman" w:cs="Times New Roman"/>
          <w:sz w:val="28"/>
          <w:szCs w:val="28"/>
        </w:rPr>
        <w:t>8) предоставление пациенту необходимых документов, обеспечивающих возможность лечения в рамках Территориальной программы амбулаторно или на дому, в том числе в условиях стационара на дому (рецепты, справки, листок временной нетрудоспособности, направления на лечебно-диагностические процедуры и иное).</w:t>
      </w:r>
    </w:p>
    <w:bookmarkEnd w:id="29"/>
    <w:p w:rsidR="000B1712" w:rsidRPr="000B1712" w:rsidRDefault="000B1712" w:rsidP="000B1712">
      <w:pPr>
        <w:jc w:val="both"/>
        <w:rPr>
          <w:rFonts w:ascii="Times New Roman" w:hAnsi="Times New Roman" w:cs="Times New Roman"/>
          <w:sz w:val="28"/>
          <w:szCs w:val="28"/>
        </w:rPr>
      </w:pPr>
      <w:r w:rsidRPr="000B1712">
        <w:rPr>
          <w:rFonts w:ascii="Times New Roman" w:hAnsi="Times New Roman" w:cs="Times New Roman"/>
          <w:sz w:val="28"/>
          <w:szCs w:val="28"/>
        </w:rPr>
        <w:t>Объем первичной медико-санитарной помощи на дому включает те же мероприятия, за исключением мероприятий, проведение которых возможно только в условиях поликлиники.</w:t>
      </w:r>
    </w:p>
    <w:p w:rsidR="000B1712" w:rsidRPr="000B1712" w:rsidRDefault="000B1712" w:rsidP="000B171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736"/>
      <w:r w:rsidRPr="000B1712">
        <w:rPr>
          <w:rFonts w:ascii="Times New Roman" w:hAnsi="Times New Roman" w:cs="Times New Roman"/>
          <w:sz w:val="28"/>
          <w:szCs w:val="28"/>
        </w:rPr>
        <w:t>Оказание медицинской помощи на дому по вызову гражданина или по инициативе медицинского работника (активное патронажное посещение) врачами-терапевтами участковыми, врачами-педиатрами участковыми, врачами общей практики (семейными врачами) или другими врачами-специалистами, фельдшером, медицинской сестрой. Медицинская помощь на дому врачами-специалистами осуществляется после осмотра врачами-терапевтами участковыми, врачами-педиатрами участковыми, врачами общей практики (семейными врачами).</w:t>
      </w:r>
    </w:p>
    <w:p w:rsidR="000B1712" w:rsidRPr="000B1712" w:rsidRDefault="000B1712" w:rsidP="000B171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737"/>
      <w:bookmarkEnd w:id="30"/>
      <w:r w:rsidRPr="000B1712">
        <w:rPr>
          <w:rFonts w:ascii="Times New Roman" w:hAnsi="Times New Roman" w:cs="Times New Roman"/>
          <w:sz w:val="28"/>
          <w:szCs w:val="28"/>
        </w:rPr>
        <w:t>Оказание паллиативной первичной медицинской помощи в амбулаторных условиях, в том числе на дому, осуществляется медицинскими работниками, включая медицинских работников фельдшерских пунктов, фельдшерско-акушерских пунктов, врачебных амбулаторий и иных подразделений, оказывающих первичную медико-санитарную помощь, во взаимодействии с медицинскими организациями, оказывающими паллиативную специализированную медицинскую помощь.</w:t>
      </w:r>
    </w:p>
    <w:p w:rsidR="000B1712" w:rsidRPr="000B1712" w:rsidRDefault="000B1712" w:rsidP="000B171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_738"/>
      <w:bookmarkEnd w:id="31"/>
      <w:r w:rsidRPr="000B1712">
        <w:rPr>
          <w:rFonts w:ascii="Times New Roman" w:hAnsi="Times New Roman" w:cs="Times New Roman"/>
          <w:sz w:val="28"/>
          <w:szCs w:val="28"/>
        </w:rPr>
        <w:t xml:space="preserve">Первичная медико-санитарная помощь обучающимся в образовательных организациях, реализующих основные образовательные программы (далее - обучающиеся), в экстренной и неотложной форме, в том числе при внезапных острых заболеваниях, состояниях, обострении хронических заболеваний, а </w:t>
      </w:r>
      <w:r w:rsidRPr="000B1712">
        <w:rPr>
          <w:rFonts w:ascii="Times New Roman" w:hAnsi="Times New Roman" w:cs="Times New Roman"/>
          <w:sz w:val="28"/>
          <w:szCs w:val="28"/>
        </w:rPr>
        <w:lastRenderedPageBreak/>
        <w:t>также мероприятия в рамках профилактики заболеваний, оказывается в кабинетах, пунктах, в том числе медицинской организации, на территории обслуживания которой расположена образовательная организация.</w:t>
      </w:r>
    </w:p>
    <w:p w:rsidR="000B1712" w:rsidRPr="000B1712" w:rsidRDefault="000B1712" w:rsidP="000B171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3" w:name="sub_739"/>
      <w:bookmarkEnd w:id="32"/>
      <w:r w:rsidRPr="000B1712">
        <w:rPr>
          <w:rFonts w:ascii="Times New Roman" w:hAnsi="Times New Roman" w:cs="Times New Roman"/>
          <w:sz w:val="28"/>
          <w:szCs w:val="28"/>
        </w:rPr>
        <w:t>Объем диагностических и лечебных мероприятий конкретному пациенту определяется лечащим врачом в соответствии с медицинскими показаниями по заболеванию, тяжести его состояния, в соответствии с порядками и стандартами медицинской помощи.</w:t>
      </w:r>
    </w:p>
    <w:p w:rsidR="000B1712" w:rsidRPr="000B1712" w:rsidRDefault="000B1712" w:rsidP="000B171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4" w:name="sub_7310"/>
      <w:bookmarkEnd w:id="33"/>
      <w:r w:rsidRPr="000B1712">
        <w:rPr>
          <w:rFonts w:ascii="Times New Roman" w:hAnsi="Times New Roman" w:cs="Times New Roman"/>
          <w:sz w:val="28"/>
          <w:szCs w:val="28"/>
        </w:rPr>
        <w:t>В рамках Территориальной программы для оказания первичной специализированной медико-санитарной помощи осуществляется маршрутизация пациентов, обратившихся в медицинские организации, не оказывающие соответствующие медицинские услуги, путем направления в другие медицинские организации, в соответствии с приложением N 19 к Территориальной программе, для получения таких медицинских услуг бесплатно.</w:t>
      </w:r>
    </w:p>
    <w:p w:rsidR="000B1712" w:rsidRPr="000B1712" w:rsidRDefault="000B1712" w:rsidP="000B171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5" w:name="sub_7311"/>
      <w:bookmarkEnd w:id="34"/>
      <w:r w:rsidRPr="000B1712">
        <w:rPr>
          <w:rFonts w:ascii="Times New Roman" w:hAnsi="Times New Roman" w:cs="Times New Roman"/>
          <w:sz w:val="28"/>
          <w:szCs w:val="28"/>
        </w:rPr>
        <w:t>Возможность получения экстренной и неотложной медицинской помощи в выходные и праздничные дни, а также в период временного отсутствия специалистов.</w:t>
      </w:r>
    </w:p>
    <w:p w:rsidR="000B1712" w:rsidRPr="000B1712" w:rsidRDefault="000B1712" w:rsidP="000B171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6" w:name="sub_7312"/>
      <w:bookmarkEnd w:id="35"/>
      <w:r w:rsidRPr="000B1712">
        <w:rPr>
          <w:rFonts w:ascii="Times New Roman" w:hAnsi="Times New Roman" w:cs="Times New Roman"/>
          <w:sz w:val="28"/>
          <w:szCs w:val="28"/>
        </w:rPr>
        <w:t>Проведение профилактических прививок, включенных в национальный календарь профилактических прививок, и профилактических прививок по эпидемическим показаниям.</w:t>
      </w:r>
    </w:p>
    <w:p w:rsidR="000B1712" w:rsidRPr="000B1712" w:rsidRDefault="000B1712" w:rsidP="000B171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7" w:name="sub_7313"/>
      <w:bookmarkEnd w:id="36"/>
      <w:r w:rsidRPr="000B1712">
        <w:rPr>
          <w:rFonts w:ascii="Times New Roman" w:hAnsi="Times New Roman" w:cs="Times New Roman"/>
          <w:sz w:val="28"/>
          <w:szCs w:val="28"/>
        </w:rPr>
        <w:t>Право на прохождение профилактических медицинских осмотров, диспансеризации, в том числе углубленной диспансеризации.</w:t>
      </w:r>
    </w:p>
    <w:p w:rsidR="000B1712" w:rsidRPr="000B1712" w:rsidRDefault="000B1712" w:rsidP="000B171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8" w:name="sub_73131"/>
      <w:bookmarkEnd w:id="37"/>
      <w:r w:rsidRPr="000B1712">
        <w:rPr>
          <w:rFonts w:ascii="Times New Roman" w:hAnsi="Times New Roman" w:cs="Times New Roman"/>
          <w:sz w:val="28"/>
          <w:szCs w:val="28"/>
        </w:rPr>
        <w:t>В рамках проведения профилактических мероприятий Департамент здравоохранения Тюменской области с учетом установленных Правительством Российской Федерации особенностей реализации базовой программы ОМС обеспечивает организацию прохождения гражданами профилактических медицинских осмотров, диспансеризации, в том числе в вечерние часы и субботу, а также предоставляет гражданам возможность дистанционной записи на медицинские исследования.</w:t>
      </w:r>
    </w:p>
    <w:bookmarkEnd w:id="38"/>
    <w:p w:rsidR="000B1712" w:rsidRPr="000B1712" w:rsidRDefault="000B1712" w:rsidP="000B1712">
      <w:pPr>
        <w:jc w:val="both"/>
        <w:rPr>
          <w:rFonts w:ascii="Times New Roman" w:hAnsi="Times New Roman" w:cs="Times New Roman"/>
          <w:sz w:val="28"/>
          <w:szCs w:val="28"/>
        </w:rPr>
      </w:pPr>
      <w:r w:rsidRPr="000B1712">
        <w:rPr>
          <w:rFonts w:ascii="Times New Roman" w:hAnsi="Times New Roman" w:cs="Times New Roman"/>
          <w:sz w:val="28"/>
          <w:szCs w:val="28"/>
        </w:rPr>
        <w:t>Профилактические мероприятия организуются в том числе для выявления болезней системы кровообращения и онкологических заболеваний, формирующих основные причины смертности населения, для выявления болезней эндокринной системы, органов пищеварения и других заболеваний, а также для оценки репродуктивного здоровья женщин и мужчин.</w:t>
      </w:r>
    </w:p>
    <w:p w:rsidR="000B1712" w:rsidRPr="000B1712" w:rsidRDefault="000B1712" w:rsidP="000B1712">
      <w:pPr>
        <w:jc w:val="both"/>
        <w:rPr>
          <w:rFonts w:ascii="Times New Roman" w:hAnsi="Times New Roman" w:cs="Times New Roman"/>
          <w:sz w:val="28"/>
          <w:szCs w:val="28"/>
        </w:rPr>
      </w:pPr>
      <w:r w:rsidRPr="000B1712">
        <w:rPr>
          <w:rFonts w:ascii="Times New Roman" w:hAnsi="Times New Roman" w:cs="Times New Roman"/>
          <w:sz w:val="28"/>
          <w:szCs w:val="28"/>
        </w:rPr>
        <w:t xml:space="preserve">Порядок и условия прохождения профилактических медицинских осмотров и диспансеризации в рамках базовой программы ОМС определены </w:t>
      </w:r>
      <w:hyperlink w:anchor="sub_409" w:history="1">
        <w:r w:rsidRPr="000B1712">
          <w:rPr>
            <w:rStyle w:val="a3"/>
            <w:rFonts w:ascii="Times New Roman" w:hAnsi="Times New Roman"/>
            <w:sz w:val="28"/>
            <w:szCs w:val="28"/>
          </w:rPr>
          <w:t>пунктом 9 раздела IV</w:t>
        </w:r>
      </w:hyperlink>
      <w:r w:rsidRPr="000B1712">
        <w:rPr>
          <w:rFonts w:ascii="Times New Roman" w:hAnsi="Times New Roman" w:cs="Times New Roman"/>
          <w:sz w:val="28"/>
          <w:szCs w:val="28"/>
        </w:rPr>
        <w:t xml:space="preserve"> Территориальной программы.</w:t>
      </w:r>
    </w:p>
    <w:p w:rsidR="000B1712" w:rsidRPr="000B1712" w:rsidRDefault="000B1712" w:rsidP="000B1712">
      <w:pPr>
        <w:jc w:val="both"/>
        <w:rPr>
          <w:rFonts w:ascii="Times New Roman" w:hAnsi="Times New Roman" w:cs="Times New Roman"/>
          <w:sz w:val="28"/>
          <w:szCs w:val="28"/>
        </w:rPr>
      </w:pPr>
      <w:r w:rsidRPr="000B1712">
        <w:rPr>
          <w:rFonts w:ascii="Times New Roman" w:hAnsi="Times New Roman" w:cs="Times New Roman"/>
          <w:sz w:val="28"/>
          <w:szCs w:val="28"/>
        </w:rPr>
        <w:lastRenderedPageBreak/>
        <w:t xml:space="preserve">Условия и сроки профилактических осмотров, в том числе в рамках диспансеризации определенных групп населения в соответствии с </w:t>
      </w:r>
      <w:hyperlink r:id="rId10" w:history="1">
        <w:r w:rsidRPr="000B1712">
          <w:rPr>
            <w:rStyle w:val="a3"/>
            <w:rFonts w:ascii="Times New Roman" w:hAnsi="Times New Roman"/>
            <w:sz w:val="28"/>
            <w:szCs w:val="28"/>
          </w:rPr>
          <w:t>приказом</w:t>
        </w:r>
      </w:hyperlink>
      <w:r w:rsidRPr="000B1712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Российской Федерации от 27.04.2021 N 404н "Об утверждении порядка проведения профилактического медицинского осмотра и диспансеризации определенных групп взрослого населения".</w:t>
      </w:r>
    </w:p>
    <w:p w:rsidR="000B1712" w:rsidRPr="000B1712" w:rsidRDefault="000B1712" w:rsidP="000B1712">
      <w:pPr>
        <w:jc w:val="both"/>
        <w:rPr>
          <w:rFonts w:ascii="Times New Roman" w:hAnsi="Times New Roman" w:cs="Times New Roman"/>
          <w:sz w:val="28"/>
          <w:szCs w:val="28"/>
        </w:rPr>
      </w:pPr>
      <w:r w:rsidRPr="000B1712">
        <w:rPr>
          <w:rFonts w:ascii="Times New Roman" w:hAnsi="Times New Roman" w:cs="Times New Roman"/>
          <w:sz w:val="28"/>
          <w:szCs w:val="28"/>
        </w:rPr>
        <w:t>В рамках проведения профилактических мероприятий граждане могут пройти профилактические медицинские осмотры, диспансеризацию, в том числе в вечерние часы и в субботу, а также гражданам предоставляется возможность дистанционной записи на приемы (осмотры, консультации) к медицинским работникам.</w:t>
      </w:r>
    </w:p>
    <w:p w:rsidR="000B1712" w:rsidRPr="000B1712" w:rsidRDefault="000B1712" w:rsidP="000B1712">
      <w:pPr>
        <w:jc w:val="both"/>
        <w:rPr>
          <w:rFonts w:ascii="Times New Roman" w:hAnsi="Times New Roman" w:cs="Times New Roman"/>
          <w:sz w:val="28"/>
          <w:szCs w:val="28"/>
        </w:rPr>
      </w:pPr>
      <w:r w:rsidRPr="000B1712">
        <w:rPr>
          <w:rFonts w:ascii="Times New Roman" w:hAnsi="Times New Roman" w:cs="Times New Roman"/>
          <w:sz w:val="28"/>
          <w:szCs w:val="28"/>
        </w:rPr>
        <w:t xml:space="preserve">Необходимым предварительным условием проведения профилактического медицинского осмотра и диспансеризации является дача информированного добровольного согласия гражданина (его законного представителя) на медицинское вмешательство с соблюдением требований, установленных </w:t>
      </w:r>
      <w:hyperlink r:id="rId11" w:history="1">
        <w:r w:rsidRPr="000B1712">
          <w:rPr>
            <w:rStyle w:val="a3"/>
            <w:rFonts w:ascii="Times New Roman" w:hAnsi="Times New Roman"/>
            <w:sz w:val="28"/>
            <w:szCs w:val="28"/>
          </w:rPr>
          <w:t>статьей 20</w:t>
        </w:r>
      </w:hyperlink>
      <w:r w:rsidRPr="000B1712">
        <w:rPr>
          <w:rFonts w:ascii="Times New Roman" w:hAnsi="Times New Roman" w:cs="Times New Roman"/>
          <w:sz w:val="28"/>
          <w:szCs w:val="28"/>
        </w:rPr>
        <w:t xml:space="preserve"> Федерального закона от 21.11.2011 N 323-ФЗ "Об основах охраны здоровья граждан в Российской Федерации".</w:t>
      </w:r>
    </w:p>
    <w:p w:rsidR="000B1712" w:rsidRPr="000B1712" w:rsidRDefault="000B1712" w:rsidP="000B1712">
      <w:pPr>
        <w:jc w:val="both"/>
        <w:rPr>
          <w:rFonts w:ascii="Times New Roman" w:hAnsi="Times New Roman" w:cs="Times New Roman"/>
          <w:sz w:val="28"/>
          <w:szCs w:val="28"/>
        </w:rPr>
      </w:pPr>
      <w:r w:rsidRPr="000B1712">
        <w:rPr>
          <w:rFonts w:ascii="Times New Roman" w:hAnsi="Times New Roman" w:cs="Times New Roman"/>
          <w:sz w:val="28"/>
          <w:szCs w:val="28"/>
        </w:rPr>
        <w:t>Страховые медицинские организации содействует привлечению застрахованных лиц к прохождению профилактических мероприятий, в том числе организует их индивидуальное информирование о возможности прохождения профилактических мероприятий в медицинской организации, к которой они прикреплены. В случае выявления у гражданина в течение 1 года после прохождения диспансеризации, заболевания, которое могло быть выявлено на диспансеризации, страховая медицинская организация проводит по случаю диспансеризации медико-экономическую экспертизу, и при необходимости - экспертизу качества медицинской помощи.</w:t>
      </w:r>
    </w:p>
    <w:p w:rsidR="000B1712" w:rsidRPr="000B1712" w:rsidRDefault="000B1712" w:rsidP="000B171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9" w:name="sub_73132"/>
      <w:r w:rsidRPr="000B1712">
        <w:rPr>
          <w:rFonts w:ascii="Times New Roman" w:hAnsi="Times New Roman" w:cs="Times New Roman"/>
          <w:sz w:val="28"/>
          <w:szCs w:val="28"/>
        </w:rPr>
        <w:t xml:space="preserve">Граждане, переболевшие новой </w:t>
      </w:r>
      <w:proofErr w:type="spellStart"/>
      <w:r w:rsidRPr="000B171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0B1712">
        <w:rPr>
          <w:rFonts w:ascii="Times New Roman" w:hAnsi="Times New Roman" w:cs="Times New Roman"/>
          <w:sz w:val="28"/>
          <w:szCs w:val="28"/>
        </w:rPr>
        <w:t xml:space="preserve"> инфекцией (COVID-19), в течение года после заболевания вправе пройти углубленную диспансеризацию, включающую исследования и иные медицинские вмешательства по перечню, который приведен в </w:t>
      </w:r>
      <w:hyperlink w:anchor="sub_1700" w:history="1">
        <w:r w:rsidRPr="000B1712">
          <w:rPr>
            <w:rStyle w:val="a3"/>
            <w:rFonts w:ascii="Times New Roman" w:hAnsi="Times New Roman"/>
            <w:sz w:val="28"/>
            <w:szCs w:val="28"/>
          </w:rPr>
          <w:t>приложении N 7</w:t>
        </w:r>
      </w:hyperlink>
      <w:r w:rsidRPr="000B1712">
        <w:rPr>
          <w:rFonts w:ascii="Times New Roman" w:hAnsi="Times New Roman" w:cs="Times New Roman"/>
          <w:sz w:val="28"/>
          <w:szCs w:val="28"/>
        </w:rPr>
        <w:t xml:space="preserve"> к Территориальной программе (далее - углубленная диспансеризация).</w:t>
      </w:r>
    </w:p>
    <w:bookmarkEnd w:id="39"/>
    <w:p w:rsidR="000B1712" w:rsidRPr="000B1712" w:rsidRDefault="000B1712" w:rsidP="000B1712">
      <w:pPr>
        <w:jc w:val="both"/>
        <w:rPr>
          <w:rFonts w:ascii="Times New Roman" w:hAnsi="Times New Roman" w:cs="Times New Roman"/>
          <w:sz w:val="28"/>
          <w:szCs w:val="28"/>
        </w:rPr>
      </w:pPr>
      <w:r w:rsidRPr="000B1712">
        <w:rPr>
          <w:rFonts w:ascii="Times New Roman" w:hAnsi="Times New Roman" w:cs="Times New Roman"/>
          <w:sz w:val="28"/>
          <w:szCs w:val="28"/>
        </w:rPr>
        <w:t xml:space="preserve">Порядок и условия прохождения углубленной диспансеризации в рамках базовой программы ОМС определены </w:t>
      </w:r>
      <w:hyperlink w:anchor="sub_4143" w:history="1">
        <w:r w:rsidRPr="000B1712">
          <w:rPr>
            <w:rStyle w:val="a3"/>
            <w:rFonts w:ascii="Times New Roman" w:hAnsi="Times New Roman"/>
            <w:sz w:val="28"/>
            <w:szCs w:val="28"/>
          </w:rPr>
          <w:t xml:space="preserve">подпунктом 14.3 раздела IV </w:t>
        </w:r>
      </w:hyperlink>
      <w:r w:rsidRPr="000B1712">
        <w:rPr>
          <w:rFonts w:ascii="Times New Roman" w:hAnsi="Times New Roman" w:cs="Times New Roman"/>
          <w:sz w:val="28"/>
          <w:szCs w:val="28"/>
        </w:rPr>
        <w:t>Территориальной программы.</w:t>
      </w:r>
    </w:p>
    <w:p w:rsidR="000B1712" w:rsidRPr="000B1712" w:rsidRDefault="000B1712" w:rsidP="000B171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0" w:name="sub_73133"/>
      <w:r w:rsidRPr="000B1712">
        <w:rPr>
          <w:rFonts w:ascii="Times New Roman" w:hAnsi="Times New Roman" w:cs="Times New Roman"/>
          <w:sz w:val="28"/>
          <w:szCs w:val="28"/>
        </w:rPr>
        <w:t>Гражданин имеет право не реже одного раза в год на бесплатный профилактический медицинский осмотр, в том числе в рамках диспансеризации.</w:t>
      </w:r>
    </w:p>
    <w:bookmarkEnd w:id="40"/>
    <w:p w:rsidR="000B1712" w:rsidRPr="000B1712" w:rsidRDefault="000B1712" w:rsidP="000B1712">
      <w:pPr>
        <w:jc w:val="both"/>
        <w:rPr>
          <w:rFonts w:ascii="Times New Roman" w:hAnsi="Times New Roman" w:cs="Times New Roman"/>
          <w:sz w:val="28"/>
          <w:szCs w:val="28"/>
        </w:rPr>
      </w:pPr>
      <w:r w:rsidRPr="000B1712">
        <w:rPr>
          <w:rFonts w:ascii="Times New Roman" w:hAnsi="Times New Roman" w:cs="Times New Roman"/>
          <w:sz w:val="28"/>
          <w:szCs w:val="28"/>
        </w:rPr>
        <w:t xml:space="preserve">Профилактический медицинский осмотр проводится в целях раннего (своевременного) выявления состояний, заболеваний и факторов риска их </w:t>
      </w:r>
      <w:r w:rsidRPr="000B1712">
        <w:rPr>
          <w:rFonts w:ascii="Times New Roman" w:hAnsi="Times New Roman" w:cs="Times New Roman"/>
          <w:sz w:val="28"/>
          <w:szCs w:val="28"/>
        </w:rPr>
        <w:lastRenderedPageBreak/>
        <w:t>развития, немедицинского потребления наркотических средств и психотропных веществ, а также в целях определения групп здоровья и выработки рекомендаций для пациентов.</w:t>
      </w:r>
    </w:p>
    <w:p w:rsidR="000B1712" w:rsidRPr="000B1712" w:rsidRDefault="000B1712" w:rsidP="000B1712">
      <w:pPr>
        <w:jc w:val="both"/>
        <w:rPr>
          <w:rFonts w:ascii="Times New Roman" w:hAnsi="Times New Roman" w:cs="Times New Roman"/>
          <w:sz w:val="28"/>
          <w:szCs w:val="28"/>
        </w:rPr>
      </w:pPr>
      <w:r w:rsidRPr="000B1712">
        <w:rPr>
          <w:rFonts w:ascii="Times New Roman" w:hAnsi="Times New Roman" w:cs="Times New Roman"/>
          <w:sz w:val="28"/>
          <w:szCs w:val="28"/>
        </w:rPr>
        <w:t>Профилактический медицинский осмотр проводится ежегодно в качестве самостоятельного мероприятия, в рамках диспансеризации, в рамках диспансерного наблюдения (при проведении первого в текущем году диспансерного приема (осмотра, консультации).</w:t>
      </w:r>
    </w:p>
    <w:bookmarkEnd w:id="1"/>
    <w:p w:rsidR="0069601C" w:rsidRPr="000B1712" w:rsidRDefault="0069601C" w:rsidP="000B171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9601C" w:rsidRPr="000B1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auto"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B8C"/>
    <w:rsid w:val="000B1712"/>
    <w:rsid w:val="00257B8C"/>
    <w:rsid w:val="002D39B4"/>
    <w:rsid w:val="00302B65"/>
    <w:rsid w:val="00304879"/>
    <w:rsid w:val="0036630C"/>
    <w:rsid w:val="005B06A6"/>
    <w:rsid w:val="0069601C"/>
    <w:rsid w:val="00751212"/>
    <w:rsid w:val="007D5A5D"/>
    <w:rsid w:val="00880C1D"/>
    <w:rsid w:val="00A03C53"/>
    <w:rsid w:val="00B250AF"/>
    <w:rsid w:val="00B86E5B"/>
    <w:rsid w:val="00BE6B30"/>
    <w:rsid w:val="00C10CA2"/>
    <w:rsid w:val="00CC6485"/>
    <w:rsid w:val="00DF31AE"/>
    <w:rsid w:val="00EF69CF"/>
    <w:rsid w:val="00FA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623"/>
  <w15:chartTrackingRefBased/>
  <w15:docId w15:val="{A4097D9E-4C6F-4953-AAC2-292221BF0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257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0B1712"/>
    <w:rPr>
      <w:rFonts w:cs="Times New Roman"/>
      <w:b w:val="0"/>
      <w:color w:val="106BBE"/>
    </w:rPr>
  </w:style>
  <w:style w:type="paragraph" w:customStyle="1" w:styleId="a4">
    <w:name w:val="Комментарий"/>
    <w:basedOn w:val="a"/>
    <w:next w:val="a"/>
    <w:uiPriority w:val="99"/>
    <w:rsid w:val="000B1712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7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84522/5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document/redirect/12184522/2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12184522/54" TargetMode="External"/><Relationship Id="rId11" Type="http://schemas.openxmlformats.org/officeDocument/2006/relationships/hyperlink" Target="https://internet.garant.ru/document/redirect/12191967/20" TargetMode="External"/><Relationship Id="rId5" Type="http://schemas.openxmlformats.org/officeDocument/2006/relationships/hyperlink" Target="https://internet.garant.ru/document/redirect/412092984/0" TargetMode="External"/><Relationship Id="rId10" Type="http://schemas.openxmlformats.org/officeDocument/2006/relationships/hyperlink" Target="https://internet.garant.ru/document/redirect/401414440/0" TargetMode="External"/><Relationship Id="rId4" Type="http://schemas.openxmlformats.org/officeDocument/2006/relationships/hyperlink" Target="https://internet.garant.ru/document/redirect/12191967/0" TargetMode="External"/><Relationship Id="rId9" Type="http://schemas.openxmlformats.org/officeDocument/2006/relationships/hyperlink" Target="https://internet.garant.ru/document/redirect/412095878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3212</Words>
  <Characters>18313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Ольга Владимировна</dc:creator>
  <cp:keywords/>
  <dc:description/>
  <cp:lastModifiedBy>Кузнецова Ольга Владимировна</cp:lastModifiedBy>
  <cp:revision>2</cp:revision>
  <dcterms:created xsi:type="dcterms:W3CDTF">2026-02-19T06:54:00Z</dcterms:created>
  <dcterms:modified xsi:type="dcterms:W3CDTF">2026-02-24T06:42:00Z</dcterms:modified>
</cp:coreProperties>
</file>